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DF6" w14:textId="57D3CBC4" w:rsidR="00CB3C95" w:rsidRDefault="00CB3C95" w:rsidP="00CB3C95">
      <w:pPr>
        <w:ind w:left="993" w:right="848"/>
        <w:jc w:val="center"/>
        <w:rPr>
          <w:rFonts w:ascii="Calibri" w:hAnsi="Calibri" w:cs="Calibri"/>
          <w:b/>
          <w:bCs/>
        </w:rPr>
      </w:pPr>
      <w:bookmarkStart w:id="0" w:name="_Hlk171088766"/>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North Island based in Palmerston North, supporting over 2000 people and whanau</w:t>
      </w:r>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2BCB597F">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1B8A86B" w14:textId="16BB68D5" w:rsidR="008B2EE5" w:rsidRPr="006509E4" w:rsidRDefault="007A70EB" w:rsidP="006509E4">
            <w:pPr>
              <w:jc w:val="both"/>
              <w:rPr>
                <w:rFonts w:ascii="Calibri" w:hAnsi="Calibri" w:cs="Calibri"/>
                <w:b w:val="0"/>
                <w:bCs w:val="0"/>
                <w:color w:val="auto"/>
              </w:rPr>
            </w:pPr>
            <w:r>
              <w:rPr>
                <w:rFonts w:ascii="Calibri" w:hAnsi="Calibri" w:cs="Calibri"/>
                <w:b w:val="0"/>
                <w:bCs w:val="0"/>
                <w:color w:val="auto"/>
              </w:rPr>
              <w:t xml:space="preserve">Service Manager </w:t>
            </w:r>
            <w:r w:rsidR="00336234">
              <w:rPr>
                <w:rFonts w:ascii="Calibri" w:hAnsi="Calibri" w:cs="Calibri"/>
                <w:b w:val="0"/>
                <w:bCs w:val="0"/>
                <w:color w:val="auto"/>
              </w:rPr>
              <w:t xml:space="preserve">– </w:t>
            </w:r>
            <w:r w:rsidR="00766BF2">
              <w:rPr>
                <w:rFonts w:ascii="Calibri" w:hAnsi="Calibri" w:cs="Calibri"/>
                <w:b w:val="0"/>
                <w:bCs w:val="0"/>
                <w:color w:val="auto"/>
              </w:rPr>
              <w:t xml:space="preserve">Community </w:t>
            </w:r>
            <w:r w:rsidR="003C7F6E">
              <w:rPr>
                <w:rFonts w:ascii="Calibri" w:hAnsi="Calibri" w:cs="Calibri"/>
                <w:b w:val="0"/>
                <w:bCs w:val="0"/>
                <w:color w:val="auto"/>
              </w:rPr>
              <w:t>Mental Health Palmerston North</w:t>
            </w:r>
            <w:r w:rsidR="00336234">
              <w:rPr>
                <w:rFonts w:ascii="Calibri" w:hAnsi="Calibri" w:cs="Calibri"/>
                <w:b w:val="0"/>
                <w:bCs w:val="0"/>
                <w:color w:val="auto"/>
              </w:rPr>
              <w:t xml:space="preserve"> </w:t>
            </w:r>
          </w:p>
        </w:tc>
      </w:tr>
      <w:tr w:rsidR="00022210" w:rsidRPr="009D5826" w14:paraId="10123EA4"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76DAA11B"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Nil</w:t>
            </w:r>
          </w:p>
        </w:tc>
      </w:tr>
      <w:tr w:rsidR="00E231E6" w:rsidRPr="009D5826" w14:paraId="4148BB0D"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64E34B4" w14:textId="13A01E3E" w:rsidR="00E231E6" w:rsidRPr="006509E4" w:rsidRDefault="001460A7" w:rsidP="006509E4">
            <w:pPr>
              <w:jc w:val="both"/>
              <w:rPr>
                <w:rFonts w:ascii="Calibri" w:eastAsiaTheme="majorEastAsia" w:hAnsi="Calibri" w:cs="Calibri"/>
                <w:b w:val="0"/>
                <w:bCs w:val="0"/>
              </w:rPr>
            </w:pPr>
            <w:r>
              <w:rPr>
                <w:rFonts w:ascii="Calibri" w:eastAsiaTheme="majorEastAsia" w:hAnsi="Calibri" w:cs="Calibri"/>
                <w:b w:val="0"/>
                <w:bCs w:val="0"/>
              </w:rPr>
              <w:t>None</w:t>
            </w:r>
          </w:p>
        </w:tc>
      </w:tr>
      <w:tr w:rsidR="00CB3C95" w:rsidRPr="009D5826" w14:paraId="3090A117"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5A0D7712" w:rsidR="00CB3C95" w:rsidRPr="006509E4" w:rsidRDefault="00DF5EEF"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w:t>
            </w:r>
            <w:r w:rsidR="001460A7">
              <w:rPr>
                <w:rFonts w:ascii="Calibri" w:eastAsiaTheme="majorEastAsia" w:hAnsi="Calibri" w:cs="Calibri"/>
                <w:b w:val="0"/>
                <w:bCs w:val="0"/>
                <w:color w:val="auto"/>
              </w:rPr>
              <w:t>60</w:t>
            </w:r>
            <w:r w:rsidR="002C0103">
              <w:rPr>
                <w:rFonts w:ascii="Calibri" w:eastAsiaTheme="majorEastAsia" w:hAnsi="Calibri" w:cs="Calibri"/>
                <w:b w:val="0"/>
                <w:bCs w:val="0"/>
                <w:color w:val="auto"/>
              </w:rPr>
              <w:t>,000</w:t>
            </w:r>
            <w:r w:rsidR="001460A7">
              <w:rPr>
                <w:rFonts w:ascii="Calibri" w:eastAsiaTheme="majorEastAsia" w:hAnsi="Calibri" w:cs="Calibri"/>
                <w:b w:val="0"/>
                <w:bCs w:val="0"/>
                <w:color w:val="auto"/>
              </w:rPr>
              <w:t xml:space="preserve"> – </w:t>
            </w:r>
            <w:r>
              <w:rPr>
                <w:rFonts w:ascii="Calibri" w:eastAsiaTheme="majorEastAsia" w:hAnsi="Calibri" w:cs="Calibri"/>
                <w:b w:val="0"/>
                <w:bCs w:val="0"/>
                <w:color w:val="auto"/>
              </w:rPr>
              <w:t>$</w:t>
            </w:r>
            <w:r w:rsidR="00BE1A71">
              <w:rPr>
                <w:rFonts w:ascii="Calibri" w:eastAsiaTheme="majorEastAsia" w:hAnsi="Calibri" w:cs="Calibri"/>
                <w:b w:val="0"/>
                <w:bCs w:val="0"/>
                <w:color w:val="auto"/>
              </w:rPr>
              <w:t>7</w:t>
            </w:r>
            <w:r w:rsidR="00336234">
              <w:rPr>
                <w:rFonts w:ascii="Calibri" w:eastAsiaTheme="majorEastAsia" w:hAnsi="Calibri" w:cs="Calibri"/>
                <w:b w:val="0"/>
                <w:bCs w:val="0"/>
                <w:color w:val="auto"/>
              </w:rPr>
              <w:t>0</w:t>
            </w:r>
            <w:r w:rsidR="002C0103">
              <w:rPr>
                <w:rFonts w:ascii="Calibri" w:eastAsiaTheme="majorEastAsia" w:hAnsi="Calibri" w:cs="Calibri"/>
                <w:b w:val="0"/>
                <w:bCs w:val="0"/>
                <w:color w:val="auto"/>
              </w:rPr>
              <w:t>,000</w:t>
            </w:r>
            <w:r w:rsidR="00336234">
              <w:rPr>
                <w:rFonts w:ascii="Calibri" w:eastAsiaTheme="majorEastAsia" w:hAnsi="Calibri" w:cs="Calibri"/>
                <w:b w:val="0"/>
                <w:bCs w:val="0"/>
                <w:color w:val="auto"/>
              </w:rPr>
              <w:t xml:space="preserve"> dependent on experience </w:t>
            </w:r>
            <w:r w:rsidR="00D111DF">
              <w:rPr>
                <w:rFonts w:ascii="Calibri" w:eastAsiaTheme="majorEastAsia" w:hAnsi="Calibri" w:cs="Calibri"/>
                <w:b w:val="0"/>
                <w:bCs w:val="0"/>
                <w:color w:val="auto"/>
              </w:rPr>
              <w:t>pro</w:t>
            </w:r>
            <w:r w:rsidR="00BE1A71">
              <w:rPr>
                <w:rFonts w:ascii="Calibri" w:eastAsiaTheme="majorEastAsia" w:hAnsi="Calibri" w:cs="Calibri"/>
                <w:b w:val="0"/>
                <w:bCs w:val="0"/>
                <w:color w:val="auto"/>
              </w:rPr>
              <w:t xml:space="preserve"> rata</w:t>
            </w:r>
          </w:p>
        </w:tc>
      </w:tr>
      <w:tr w:rsidR="2BCB597F" w14:paraId="33815DCF"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135D5E08"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 xml:space="preserve"> </w:t>
            </w:r>
            <w:r w:rsidR="00DE5588">
              <w:rPr>
                <w:rFonts w:ascii="Calibri" w:eastAsiaTheme="majorEastAsia" w:hAnsi="Calibri" w:cs="Calibri"/>
                <w:b w:val="0"/>
                <w:bCs w:val="0"/>
                <w:color w:val="auto"/>
              </w:rPr>
              <w:t>64</w:t>
            </w:r>
            <w:r w:rsidR="00336234">
              <w:rPr>
                <w:rFonts w:ascii="Calibri" w:eastAsiaTheme="majorEastAsia" w:hAnsi="Calibri" w:cs="Calibri"/>
                <w:b w:val="0"/>
                <w:bCs w:val="0"/>
                <w:color w:val="auto"/>
              </w:rPr>
              <w:t xml:space="preserve"> </w:t>
            </w:r>
            <w:r w:rsidRPr="2BCB597F">
              <w:rPr>
                <w:rFonts w:ascii="Calibri" w:eastAsiaTheme="majorEastAsia" w:hAnsi="Calibri" w:cs="Calibri"/>
                <w:b w:val="0"/>
                <w:bCs w:val="0"/>
                <w:color w:val="auto"/>
              </w:rPr>
              <w:t>hours per fortnight</w:t>
            </w:r>
          </w:p>
        </w:tc>
      </w:tr>
      <w:tr w:rsidR="00022210" w:rsidRPr="009D5826" w14:paraId="7F864881" w14:textId="77777777" w:rsidTr="2BCB597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1978166E" w:rsidR="00022210" w:rsidRPr="006509E4" w:rsidRDefault="00336234"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Palmer</w:t>
            </w:r>
            <w:r w:rsidR="006521F7">
              <w:rPr>
                <w:rFonts w:ascii="Calibri" w:eastAsiaTheme="majorEastAsia" w:hAnsi="Calibri" w:cs="Calibri"/>
                <w:b w:val="0"/>
                <w:bCs w:val="0"/>
                <w:color w:val="auto"/>
              </w:rPr>
              <w:t>s</w:t>
            </w:r>
            <w:r>
              <w:rPr>
                <w:rFonts w:ascii="Calibri" w:eastAsiaTheme="majorEastAsia" w:hAnsi="Calibri" w:cs="Calibri"/>
                <w:b w:val="0"/>
                <w:bCs w:val="0"/>
                <w:color w:val="auto"/>
              </w:rPr>
              <w:t>ton North</w:t>
            </w:r>
          </w:p>
        </w:tc>
      </w:tr>
      <w:tr w:rsidR="00DF5EEF" w:rsidRPr="009D5826" w14:paraId="1E4459EA" w14:textId="77777777" w:rsidTr="2BCB597F">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136DFFD" w14:textId="5C3ECD86" w:rsidR="00DF5EEF" w:rsidRDefault="00A83446" w:rsidP="00D620C0">
            <w:pPr>
              <w:pStyle w:val="HDCHeading3"/>
              <w:rPr>
                <w:rFonts w:ascii="Calibri" w:hAnsi="Calibri" w:cs="Calibri"/>
                <w:color w:val="05497E"/>
                <w:sz w:val="22"/>
              </w:rPr>
            </w:pPr>
            <w:r>
              <w:rPr>
                <w:rFonts w:ascii="Calibri" w:hAnsi="Calibri" w:cs="Calibri"/>
                <w:b/>
                <w:color w:val="05497E"/>
                <w:sz w:val="22"/>
              </w:rPr>
              <w:t>OUTREACH OFFICER</w:t>
            </w:r>
            <w:r w:rsidR="00DF5EEF" w:rsidRPr="2638D616">
              <w:rPr>
                <w:rFonts w:ascii="Calibri" w:hAnsi="Calibri" w:cs="Calibri"/>
                <w:b/>
                <w:color w:val="05497E"/>
                <w:sz w:val="22"/>
              </w:rPr>
              <w:t xml:space="preserve"> 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61F09F1B" w14:textId="541079A7" w:rsidR="00FC7280" w:rsidRDefault="00DF5EEF" w:rsidP="00DF5EEF">
            <w:pPr>
              <w:jc w:val="both"/>
              <w:rPr>
                <w:rFonts w:ascii="Calibri" w:eastAsia="Calibri" w:hAnsi="Calibri" w:cs="Calibri"/>
                <w:color w:val="auto"/>
              </w:rPr>
            </w:pPr>
            <w:r w:rsidRPr="00DF5EEF">
              <w:rPr>
                <w:rFonts w:ascii="Calibri" w:eastAsia="Calibri" w:hAnsi="Calibri" w:cs="Calibri"/>
                <w:b w:val="0"/>
                <w:bCs w:val="0"/>
                <w:color w:val="auto"/>
              </w:rPr>
              <w:t>To support</w:t>
            </w:r>
            <w:r w:rsidR="000C412C">
              <w:rPr>
                <w:rFonts w:ascii="Calibri" w:eastAsia="Calibri" w:hAnsi="Calibri" w:cs="Calibri"/>
                <w:b w:val="0"/>
                <w:bCs w:val="0"/>
                <w:color w:val="auto"/>
              </w:rPr>
              <w:t xml:space="preserve"> people</w:t>
            </w:r>
            <w:r w:rsidRPr="00DF5EEF">
              <w:rPr>
                <w:rFonts w:ascii="Calibri" w:eastAsia="Calibri" w:hAnsi="Calibri" w:cs="Calibri"/>
                <w:b w:val="0"/>
                <w:bCs w:val="0"/>
                <w:color w:val="auto"/>
              </w:rPr>
              <w:t xml:space="preserve"> and their whānau </w:t>
            </w:r>
            <w:r w:rsidR="00A83446">
              <w:rPr>
                <w:rFonts w:ascii="Calibri" w:eastAsia="Calibri" w:hAnsi="Calibri" w:cs="Calibri"/>
                <w:b w:val="0"/>
                <w:bCs w:val="0"/>
                <w:color w:val="auto"/>
              </w:rPr>
              <w:t>experiencing chronic homelessness</w:t>
            </w:r>
            <w:r w:rsidRPr="00DF5EEF">
              <w:rPr>
                <w:rFonts w:ascii="Calibri" w:eastAsia="Calibri" w:hAnsi="Calibri" w:cs="Calibri"/>
                <w:b w:val="0"/>
                <w:bCs w:val="0"/>
                <w:color w:val="auto"/>
              </w:rPr>
              <w:t xml:space="preserve">, through addressing their emotional, spiritual, </w:t>
            </w:r>
            <w:proofErr w:type="gramStart"/>
            <w:r w:rsidRPr="00DF5EEF">
              <w:rPr>
                <w:rFonts w:ascii="Calibri" w:eastAsia="Calibri" w:hAnsi="Calibri" w:cs="Calibri"/>
                <w:b w:val="0"/>
                <w:bCs w:val="0"/>
                <w:color w:val="auto"/>
              </w:rPr>
              <w:t>physical</w:t>
            </w:r>
            <w:proofErr w:type="gramEnd"/>
            <w:r w:rsidRPr="00DF5EEF">
              <w:rPr>
                <w:rFonts w:ascii="Calibri" w:eastAsia="Calibri" w:hAnsi="Calibri" w:cs="Calibri"/>
                <w:b w:val="0"/>
                <w:bCs w:val="0"/>
                <w:color w:val="auto"/>
              </w:rPr>
              <w:t xml:space="preserve"> and relational wellbeing needs. By challenging old ways of doing, knowing and being, </w:t>
            </w:r>
            <w:r w:rsidR="00AF19EE">
              <w:rPr>
                <w:rFonts w:ascii="Calibri" w:eastAsia="Calibri" w:hAnsi="Calibri" w:cs="Calibri"/>
                <w:b w:val="0"/>
                <w:bCs w:val="0"/>
                <w:color w:val="auto"/>
              </w:rPr>
              <w:t>the people we support</w:t>
            </w:r>
            <w:r w:rsidRPr="00DF5EEF">
              <w:rPr>
                <w:rFonts w:ascii="Calibri" w:eastAsia="Calibri" w:hAnsi="Calibri" w:cs="Calibri"/>
                <w:b w:val="0"/>
                <w:bCs w:val="0"/>
                <w:color w:val="auto"/>
              </w:rPr>
              <w:t xml:space="preserve"> and their whānau will be encouraged to seek change</w:t>
            </w:r>
            <w:r w:rsidR="00AF19EE">
              <w:rPr>
                <w:rFonts w:ascii="Calibri" w:eastAsia="Calibri" w:hAnsi="Calibri" w:cs="Calibri"/>
                <w:b w:val="0"/>
                <w:bCs w:val="0"/>
                <w:color w:val="auto"/>
              </w:rPr>
              <w:t xml:space="preserve">, </w:t>
            </w:r>
            <w:proofErr w:type="gramStart"/>
            <w:r w:rsidR="00AF19EE">
              <w:rPr>
                <w:rFonts w:ascii="Calibri" w:eastAsia="Calibri" w:hAnsi="Calibri" w:cs="Calibri"/>
                <w:b w:val="0"/>
                <w:bCs w:val="0"/>
                <w:color w:val="auto"/>
              </w:rPr>
              <w:t>identify</w:t>
            </w:r>
            <w:proofErr w:type="gramEnd"/>
            <w:r w:rsidR="00AF19EE">
              <w:rPr>
                <w:rFonts w:ascii="Calibri" w:eastAsia="Calibri" w:hAnsi="Calibri" w:cs="Calibri"/>
                <w:b w:val="0"/>
                <w:bCs w:val="0"/>
                <w:color w:val="auto"/>
              </w:rPr>
              <w:t xml:space="preserve"> and realise</w:t>
            </w:r>
            <w:r w:rsidR="00390E80">
              <w:rPr>
                <w:rFonts w:ascii="Calibri" w:eastAsia="Calibri" w:hAnsi="Calibri" w:cs="Calibri"/>
                <w:b w:val="0"/>
                <w:bCs w:val="0"/>
                <w:color w:val="auto"/>
              </w:rPr>
              <w:t xml:space="preserve"> their aspirations.</w:t>
            </w:r>
          </w:p>
          <w:p w14:paraId="1BBD2374" w14:textId="77777777" w:rsidR="00FC7280" w:rsidRDefault="00FC7280" w:rsidP="00DF5EEF">
            <w:pPr>
              <w:jc w:val="both"/>
              <w:rPr>
                <w:rFonts w:ascii="Calibri" w:eastAsia="Calibri" w:hAnsi="Calibri" w:cs="Calibri"/>
                <w:color w:val="auto"/>
              </w:rPr>
            </w:pPr>
          </w:p>
          <w:p w14:paraId="003E35C5" w14:textId="73C83044" w:rsidR="00DF5EEF" w:rsidRDefault="00F37E8B" w:rsidP="00DF5EEF">
            <w:pPr>
              <w:jc w:val="both"/>
              <w:rPr>
                <w:rFonts w:ascii="Calibri" w:eastAsia="Calibri" w:hAnsi="Calibri" w:cs="Calibri"/>
                <w:color w:val="auto"/>
              </w:rPr>
            </w:pPr>
            <w:r>
              <w:rPr>
                <w:rFonts w:ascii="Calibri" w:eastAsia="Calibri" w:hAnsi="Calibri" w:cs="Calibri"/>
                <w:b w:val="0"/>
                <w:bCs w:val="0"/>
                <w:color w:val="auto"/>
              </w:rPr>
              <w:t>To build strong relationships</w:t>
            </w:r>
            <w:r w:rsidR="002C3305">
              <w:rPr>
                <w:rFonts w:ascii="Calibri" w:eastAsia="Calibri" w:hAnsi="Calibri" w:cs="Calibri"/>
                <w:b w:val="0"/>
                <w:bCs w:val="0"/>
                <w:color w:val="auto"/>
              </w:rPr>
              <w:t xml:space="preserve"> across </w:t>
            </w:r>
            <w:r w:rsidR="00B767CD">
              <w:rPr>
                <w:rFonts w:ascii="Calibri" w:eastAsia="Calibri" w:hAnsi="Calibri" w:cs="Calibri"/>
                <w:b w:val="0"/>
                <w:bCs w:val="0"/>
                <w:color w:val="auto"/>
              </w:rPr>
              <w:t xml:space="preserve">community and government agencies, local businesses and within the LUCK service to </w:t>
            </w:r>
            <w:r w:rsidR="00996090">
              <w:rPr>
                <w:rFonts w:ascii="Calibri" w:eastAsia="Calibri" w:hAnsi="Calibri" w:cs="Calibri"/>
                <w:b w:val="0"/>
                <w:bCs w:val="0"/>
                <w:color w:val="auto"/>
              </w:rPr>
              <w:t>facilitate wrap-around support for</w:t>
            </w:r>
            <w:r>
              <w:rPr>
                <w:rFonts w:ascii="Calibri" w:eastAsia="Calibri" w:hAnsi="Calibri" w:cs="Calibri"/>
                <w:b w:val="0"/>
                <w:bCs w:val="0"/>
                <w:color w:val="auto"/>
              </w:rPr>
              <w:t xml:space="preserve"> people </w:t>
            </w:r>
            <w:r w:rsidR="003D326E">
              <w:rPr>
                <w:rFonts w:ascii="Calibri" w:eastAsia="Calibri" w:hAnsi="Calibri" w:cs="Calibri"/>
                <w:b w:val="0"/>
                <w:bCs w:val="0"/>
                <w:color w:val="auto"/>
              </w:rPr>
              <w:t xml:space="preserve">experiencing homelessness. </w:t>
            </w:r>
          </w:p>
          <w:p w14:paraId="210F1D87" w14:textId="77777777" w:rsidR="00FC7280" w:rsidRDefault="00FC7280" w:rsidP="00DF5EEF">
            <w:pPr>
              <w:jc w:val="both"/>
              <w:rPr>
                <w:rFonts w:ascii="Calibri" w:eastAsia="Calibri" w:hAnsi="Calibri" w:cs="Calibri"/>
                <w:color w:val="auto"/>
              </w:rPr>
            </w:pPr>
          </w:p>
          <w:p w14:paraId="245252D5" w14:textId="2CE7429B" w:rsidR="003D326E" w:rsidRPr="00DF5EEF" w:rsidRDefault="003D326E" w:rsidP="00DF5EEF">
            <w:pPr>
              <w:jc w:val="both"/>
              <w:rPr>
                <w:rFonts w:ascii="Calibri" w:eastAsia="Calibri" w:hAnsi="Calibri" w:cs="Calibri"/>
                <w:b w:val="0"/>
                <w:bCs w:val="0"/>
                <w:color w:val="auto"/>
              </w:rPr>
            </w:pPr>
            <w:r>
              <w:rPr>
                <w:rFonts w:ascii="Calibri" w:eastAsia="Calibri" w:hAnsi="Calibri" w:cs="Calibri"/>
                <w:b w:val="0"/>
                <w:bCs w:val="0"/>
                <w:color w:val="auto"/>
              </w:rPr>
              <w:t xml:space="preserve">To take a relational approach to working with people experiencing homelessness, prioritising </w:t>
            </w:r>
            <w:r w:rsidR="00811096" w:rsidRPr="00811096">
              <w:rPr>
                <w:rFonts w:ascii="Calibri" w:eastAsia="Calibri" w:hAnsi="Calibri" w:cs="Calibri"/>
                <w:b w:val="0"/>
                <w:bCs w:val="0"/>
                <w:color w:val="auto"/>
              </w:rPr>
              <w:t>whanaungatanga</w:t>
            </w:r>
            <w:r w:rsidR="00811096">
              <w:rPr>
                <w:rFonts w:ascii="Calibri" w:eastAsia="Calibri" w:hAnsi="Calibri" w:cs="Calibri"/>
                <w:b w:val="0"/>
                <w:bCs w:val="0"/>
                <w:color w:val="auto"/>
              </w:rPr>
              <w:t xml:space="preserve"> </w:t>
            </w:r>
            <w:r w:rsidR="006D71F2">
              <w:rPr>
                <w:rFonts w:ascii="Calibri" w:eastAsia="Calibri" w:hAnsi="Calibri" w:cs="Calibri"/>
                <w:b w:val="0"/>
                <w:bCs w:val="0"/>
                <w:color w:val="auto"/>
              </w:rPr>
              <w:t xml:space="preserve">and </w:t>
            </w:r>
            <w:r w:rsidR="004F6089">
              <w:rPr>
                <w:rFonts w:ascii="Calibri" w:eastAsia="Calibri" w:hAnsi="Calibri" w:cs="Calibri"/>
                <w:b w:val="0"/>
                <w:bCs w:val="0"/>
                <w:color w:val="auto"/>
              </w:rPr>
              <w:t>mana motuhake</w:t>
            </w:r>
            <w:r w:rsidR="00CC503F">
              <w:rPr>
                <w:rFonts w:ascii="Calibri" w:eastAsia="Calibri" w:hAnsi="Calibri" w:cs="Calibri"/>
                <w:b w:val="0"/>
                <w:bCs w:val="0"/>
                <w:color w:val="auto"/>
              </w:rPr>
              <w:t xml:space="preserve">. </w:t>
            </w:r>
          </w:p>
          <w:p w14:paraId="713BCD6A" w14:textId="77777777" w:rsidR="00DF5EEF" w:rsidRDefault="00DF5EEF" w:rsidP="006509E4">
            <w:pPr>
              <w:jc w:val="both"/>
              <w:rPr>
                <w:rFonts w:ascii="Calibri" w:eastAsiaTheme="majorEastAsia" w:hAnsi="Calibri" w:cs="Calibri"/>
              </w:rPr>
            </w:pPr>
          </w:p>
        </w:tc>
      </w:tr>
      <w:tr w:rsidR="00B72190" w:rsidRPr="009D5826" w14:paraId="4E8AD081" w14:textId="77777777" w:rsidTr="002C2258">
        <w:trPr>
          <w:cnfStyle w:val="010000000000" w:firstRow="0" w:lastRow="1" w:firstColumn="0" w:lastColumn="0" w:oddVBand="0" w:evenVBand="0" w:oddHBand="0"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62F9B7C0" w:rsidR="00B72190" w:rsidRPr="009D5826" w:rsidRDefault="00336234" w:rsidP="2638D616">
            <w:pPr>
              <w:pStyle w:val="HDCHeading3"/>
              <w:rPr>
                <w:rFonts w:ascii="Calibri" w:hAnsi="Calibri" w:cs="Calibri"/>
                <w:b/>
                <w:color w:val="05497E"/>
                <w:sz w:val="22"/>
              </w:rPr>
            </w:pPr>
            <w:r>
              <w:rPr>
                <w:rFonts w:ascii="Calibri" w:hAnsi="Calibri" w:cs="Calibri"/>
                <w:b/>
                <w:color w:val="05497E"/>
                <w:sz w:val="22"/>
              </w:rPr>
              <w:t>BUSINESS GRO</w:t>
            </w:r>
            <w:r w:rsidR="006521F7">
              <w:rPr>
                <w:rFonts w:ascii="Calibri" w:hAnsi="Calibri" w:cs="Calibri"/>
                <w:b/>
                <w:color w:val="05497E"/>
                <w:sz w:val="22"/>
              </w:rPr>
              <w:t>U</w:t>
            </w:r>
            <w:r>
              <w:rPr>
                <w:rFonts w:ascii="Calibri" w:hAnsi="Calibri" w:cs="Calibri"/>
                <w:b/>
                <w:color w:val="05497E"/>
                <w:sz w:val="22"/>
              </w:rPr>
              <w:t>P</w:t>
            </w:r>
            <w:r w:rsidR="006521F7">
              <w:rPr>
                <w:rFonts w:ascii="Calibri" w:hAnsi="Calibri" w:cs="Calibri"/>
                <w:b/>
                <w:color w:val="05497E"/>
                <w:sz w:val="22"/>
              </w:rPr>
              <w:t xml:space="preserve"> </w:t>
            </w:r>
            <w:r w:rsidR="00B72190"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5C72DB4E" w14:textId="77777777" w:rsidR="006D71F2" w:rsidRDefault="002C3305" w:rsidP="007A70EB">
            <w:pPr>
              <w:jc w:val="both"/>
              <w:rPr>
                <w:rFonts w:ascii="Calibri" w:eastAsia="Calibri" w:hAnsi="Calibri" w:cs="Calibri"/>
                <w:color w:val="000000"/>
              </w:rPr>
            </w:pPr>
            <w:r w:rsidRPr="002C3305">
              <w:rPr>
                <w:rFonts w:ascii="Calibri" w:eastAsia="Calibri" w:hAnsi="Calibri" w:cs="Calibri"/>
                <w:b w:val="0"/>
                <w:bCs w:val="0"/>
                <w:color w:val="000000"/>
              </w:rPr>
              <w:t xml:space="preserve">LUCK is based in the heart of Palmerston North City and been part of the community for over 20 years. LUCK is a space open to anyone who needs support. It is a space to connect with others and a place of belonging.  LUCK serves the community. We provide resources, workshops, activities, and outreach services. We have facilities for people who need some extra support so people can meet their basic needs, such as showers, breakfast, cooked lunches, kai packs, computers and phone access and a resource centre to access preloved clothing and household items.   LUCK connects people through collaborations with other services and organisations and the delivery of activities and workshops onsite and in the wider community.  </w:t>
            </w:r>
          </w:p>
          <w:p w14:paraId="601430F9" w14:textId="77777777" w:rsidR="006D71F2" w:rsidRDefault="006D71F2" w:rsidP="007A70EB">
            <w:pPr>
              <w:jc w:val="both"/>
              <w:rPr>
                <w:rFonts w:ascii="Calibri" w:eastAsia="Calibri" w:hAnsi="Calibri" w:cs="Calibri"/>
                <w:color w:val="000000"/>
              </w:rPr>
            </w:pPr>
          </w:p>
          <w:p w14:paraId="17C870E9" w14:textId="77777777" w:rsidR="006D71F2" w:rsidRDefault="002C3305" w:rsidP="007A70EB">
            <w:pPr>
              <w:jc w:val="both"/>
              <w:rPr>
                <w:rFonts w:ascii="Calibri" w:eastAsia="Calibri" w:hAnsi="Calibri" w:cs="Calibri"/>
                <w:color w:val="000000"/>
              </w:rPr>
            </w:pPr>
            <w:r w:rsidRPr="002C3305">
              <w:rPr>
                <w:rFonts w:ascii="Calibri" w:eastAsia="Calibri" w:hAnsi="Calibri" w:cs="Calibri"/>
                <w:b w:val="0"/>
                <w:bCs w:val="0"/>
                <w:color w:val="000000"/>
              </w:rPr>
              <w:t xml:space="preserve">LUCK connects people to their community and can and can support people to access services when experiencing homelessness, needing legal support, housing and tenancy issues, MSD support, Health and wellbeing support, support with advocacy, child protection and safety concerns.   LUCK is committed to community inclusion and participation, hosting several key community events and celebrations.  </w:t>
            </w:r>
          </w:p>
          <w:p w14:paraId="4634DDAA" w14:textId="77777777" w:rsidR="006D71F2" w:rsidRDefault="006D71F2" w:rsidP="007A70EB">
            <w:pPr>
              <w:jc w:val="both"/>
              <w:rPr>
                <w:rFonts w:ascii="Calibri" w:eastAsia="Calibri" w:hAnsi="Calibri" w:cs="Calibri"/>
                <w:color w:val="000000"/>
              </w:rPr>
            </w:pPr>
          </w:p>
          <w:p w14:paraId="55984B3A" w14:textId="7E26B024" w:rsidR="00B72190" w:rsidRPr="006509E4" w:rsidRDefault="002C3305" w:rsidP="007A70EB">
            <w:pPr>
              <w:jc w:val="both"/>
              <w:rPr>
                <w:rFonts w:ascii="Calibri" w:hAnsi="Calibri" w:cs="Calibri"/>
                <w:b w:val="0"/>
                <w:bCs w:val="0"/>
                <w:color w:val="auto"/>
              </w:rPr>
            </w:pPr>
            <w:r w:rsidRPr="002C3305">
              <w:rPr>
                <w:rFonts w:ascii="Calibri" w:eastAsia="Calibri" w:hAnsi="Calibri" w:cs="Calibri"/>
                <w:b w:val="0"/>
                <w:bCs w:val="0"/>
                <w:color w:val="000000"/>
              </w:rPr>
              <w:t xml:space="preserve">LUCK sits under the umbrella of MASH Trust. MASH Trust is an innovative leader of support services across the disability, mental health, and social sectors in the Lower North Island.  MASH and LUCK are committed to Te </w:t>
            </w:r>
            <w:proofErr w:type="spellStart"/>
            <w:r w:rsidRPr="002C3305">
              <w:rPr>
                <w:rFonts w:ascii="Calibri" w:eastAsia="Calibri" w:hAnsi="Calibri" w:cs="Calibri"/>
                <w:b w:val="0"/>
                <w:bCs w:val="0"/>
                <w:color w:val="000000"/>
              </w:rPr>
              <w:t>Tiriti</w:t>
            </w:r>
            <w:proofErr w:type="spellEnd"/>
            <w:r w:rsidRPr="002C3305">
              <w:rPr>
                <w:rFonts w:ascii="Calibri" w:eastAsia="Calibri" w:hAnsi="Calibri" w:cs="Calibri"/>
                <w:b w:val="0"/>
                <w:bCs w:val="0"/>
                <w:color w:val="000000"/>
              </w:rPr>
              <w:t xml:space="preserve"> o Waitangi, acknowledging this as the founding document of Aotearoa. </w:t>
            </w: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lastRenderedPageBreak/>
        <w:t>MASH TRUST</w:t>
      </w:r>
      <w:r w:rsidR="009A1A09" w:rsidRPr="00166190">
        <w:rPr>
          <w:rFonts w:ascii="Calibri" w:hAnsi="Calibri" w:cs="Calibri"/>
          <w:b w:val="0"/>
          <w:bCs/>
          <w:color w:val="05497E"/>
          <w:sz w:val="28"/>
          <w:szCs w:val="28"/>
        </w:rPr>
        <w:t xml:space="preserve"> MISSION</w:t>
      </w:r>
    </w:p>
    <w:p w14:paraId="0421BA05" w14:textId="33ADF681"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r w:rsidR="007D7202">
        <w:rPr>
          <w:rFonts w:ascii="Calibri" w:hAnsi="Calibri" w:cs="Calibri"/>
          <w:i/>
          <w:iCs/>
          <w:sz w:val="24"/>
          <w:szCs w:val="24"/>
          <w:lang w:val="en-US"/>
        </w:rPr>
        <w:t>.</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DF5EEF">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DF5EEF">
      <w:pPr>
        <w:pStyle w:val="ListParagraph"/>
        <w:tabs>
          <w:tab w:val="right" w:pos="6804"/>
        </w:tabs>
        <w:ind w:left="360"/>
        <w:rPr>
          <w:rFonts w:ascii="Calibri" w:hAnsi="Calibri" w:cs="Calibri"/>
          <w:b/>
        </w:rPr>
      </w:pPr>
    </w:p>
    <w:p w14:paraId="6006D51E" w14:textId="77777777" w:rsidR="00C653EA" w:rsidRDefault="00C653EA" w:rsidP="00DF5EEF">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2F6C0C53" w14:textId="77777777" w:rsidR="0079145D" w:rsidRPr="0079145D" w:rsidRDefault="0079145D" w:rsidP="006B7828">
      <w:pPr>
        <w:pStyle w:val="BodyText"/>
        <w:numPr>
          <w:ilvl w:val="0"/>
          <w:numId w:val="6"/>
        </w:numPr>
        <w:spacing w:after="0"/>
        <w:jc w:val="both"/>
        <w:rPr>
          <w:rFonts w:ascii="Calibri" w:hAnsi="Calibri" w:cs="Calibri"/>
          <w:b/>
        </w:rPr>
      </w:pPr>
      <w:r>
        <w:rPr>
          <w:rFonts w:ascii="Calibri" w:hAnsi="Calibri" w:cs="Calibri"/>
        </w:rPr>
        <w:t>LUCK Hub Staff</w:t>
      </w:r>
    </w:p>
    <w:p w14:paraId="38BC68D7" w14:textId="77777777" w:rsidR="00370D74" w:rsidRPr="00370D74" w:rsidRDefault="0079145D" w:rsidP="006B7828">
      <w:pPr>
        <w:pStyle w:val="BodyText"/>
        <w:numPr>
          <w:ilvl w:val="0"/>
          <w:numId w:val="6"/>
        </w:numPr>
        <w:spacing w:after="0"/>
        <w:jc w:val="both"/>
        <w:rPr>
          <w:rFonts w:ascii="Calibri" w:hAnsi="Calibri" w:cs="Calibri"/>
          <w:b/>
        </w:rPr>
      </w:pPr>
      <w:r>
        <w:rPr>
          <w:rFonts w:ascii="Calibri" w:hAnsi="Calibri" w:cs="Calibri"/>
        </w:rPr>
        <w:t>Mental Health Community Team Staff</w:t>
      </w:r>
    </w:p>
    <w:p w14:paraId="6CFECB2F" w14:textId="4DE080DC" w:rsidR="006521F7" w:rsidRPr="00DF5EEF" w:rsidRDefault="00C653EA" w:rsidP="006B7828">
      <w:pPr>
        <w:pStyle w:val="BodyText"/>
        <w:numPr>
          <w:ilvl w:val="0"/>
          <w:numId w:val="6"/>
        </w:numPr>
        <w:spacing w:after="0"/>
        <w:jc w:val="both"/>
        <w:rPr>
          <w:rFonts w:ascii="Calibri" w:hAnsi="Calibri" w:cs="Calibri"/>
          <w:b/>
        </w:rPr>
      </w:pPr>
      <w:r w:rsidRPr="009D5826">
        <w:rPr>
          <w:rFonts w:ascii="Calibri" w:hAnsi="Calibri" w:cs="Calibri"/>
        </w:rPr>
        <w:t>Se</w:t>
      </w:r>
      <w:r w:rsidR="006521F7">
        <w:rPr>
          <w:rFonts w:ascii="Calibri" w:hAnsi="Calibri" w:cs="Calibri"/>
        </w:rPr>
        <w:t xml:space="preserve">nior Leadership Team and ELT </w:t>
      </w:r>
    </w:p>
    <w:p w14:paraId="6848E9E9" w14:textId="77777777" w:rsidR="00370D74" w:rsidRPr="006B7828" w:rsidRDefault="00370D74" w:rsidP="00370D74">
      <w:pPr>
        <w:pStyle w:val="BodyText"/>
        <w:numPr>
          <w:ilvl w:val="0"/>
          <w:numId w:val="6"/>
        </w:numPr>
        <w:spacing w:after="0"/>
        <w:jc w:val="both"/>
        <w:rPr>
          <w:rFonts w:ascii="Calibri" w:hAnsi="Calibri" w:cs="Calibri"/>
          <w:b/>
        </w:rPr>
      </w:pPr>
      <w:bookmarkStart w:id="1" w:name="_Hlk171088840"/>
      <w:r>
        <w:rPr>
          <w:rFonts w:ascii="Calibri" w:hAnsi="Calibri" w:cs="Calibri"/>
        </w:rPr>
        <w:t>National Manager Mental Health - Community &amp; AOD</w:t>
      </w:r>
    </w:p>
    <w:bookmarkEnd w:id="1"/>
    <w:p w14:paraId="6B433367" w14:textId="374F5E95" w:rsidR="00C653EA" w:rsidRPr="006B7828" w:rsidRDefault="006521F7" w:rsidP="006B7828">
      <w:pPr>
        <w:pStyle w:val="BodyText"/>
        <w:numPr>
          <w:ilvl w:val="0"/>
          <w:numId w:val="6"/>
        </w:numPr>
        <w:spacing w:after="0"/>
        <w:jc w:val="both"/>
        <w:rPr>
          <w:rFonts w:ascii="Calibri" w:hAnsi="Calibri" w:cs="Calibri"/>
          <w:b/>
        </w:rPr>
      </w:pPr>
      <w:r>
        <w:rPr>
          <w:rFonts w:ascii="Calibri" w:hAnsi="Calibri" w:cs="Calibri"/>
        </w:rPr>
        <w:t xml:space="preserve">Other MASH Trust </w:t>
      </w:r>
      <w:r w:rsidR="006B7828">
        <w:rPr>
          <w:rFonts w:ascii="Calibri" w:hAnsi="Calibri" w:cs="Calibri"/>
        </w:rPr>
        <w:t>Manage</w:t>
      </w:r>
      <w:r>
        <w:rPr>
          <w:rFonts w:ascii="Calibri" w:hAnsi="Calibri" w:cs="Calibri"/>
        </w:rPr>
        <w:t>rs and staff</w:t>
      </w:r>
    </w:p>
    <w:p w14:paraId="1ED2FC44" w14:textId="77777777" w:rsidR="00DF5EEF" w:rsidRDefault="00DF5EEF" w:rsidP="00C653EA">
      <w:pPr>
        <w:pStyle w:val="BodyText"/>
        <w:spacing w:after="0"/>
        <w:rPr>
          <w:rFonts w:ascii="Calibri" w:hAnsi="Calibri" w:cs="Calibri"/>
          <w:bCs/>
          <w:color w:val="05497E"/>
        </w:rPr>
      </w:pPr>
    </w:p>
    <w:p w14:paraId="0C17EDDB" w14:textId="4917BB6C"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0D0CB2B8" w14:textId="77777777" w:rsidR="00C653EA" w:rsidRPr="00166190" w:rsidRDefault="00C653EA" w:rsidP="00C653EA">
      <w:pPr>
        <w:pStyle w:val="BodyText"/>
        <w:spacing w:after="0"/>
        <w:rPr>
          <w:rFonts w:ascii="Calibri" w:hAnsi="Calibri" w:cs="Calibri"/>
          <w:bCs/>
          <w:color w:val="05497E"/>
        </w:rPr>
      </w:pPr>
    </w:p>
    <w:p w14:paraId="1D103EBC" w14:textId="3803EC07" w:rsidR="000A3FCA" w:rsidRPr="000A3FCA" w:rsidRDefault="000A3FCA" w:rsidP="006B7828">
      <w:pPr>
        <w:pStyle w:val="BodyText"/>
        <w:numPr>
          <w:ilvl w:val="0"/>
          <w:numId w:val="6"/>
        </w:numPr>
        <w:spacing w:after="0"/>
        <w:jc w:val="both"/>
        <w:rPr>
          <w:rFonts w:ascii="Calibri" w:hAnsi="Calibri" w:cs="Calibri"/>
          <w:bCs/>
          <w:szCs w:val="24"/>
        </w:rPr>
      </w:pPr>
      <w:r>
        <w:rPr>
          <w:rFonts w:ascii="Calibri" w:hAnsi="Calibri" w:cs="Calibri"/>
        </w:rPr>
        <w:t xml:space="preserve">People experiencing </w:t>
      </w:r>
      <w:r w:rsidR="00897BF9">
        <w:rPr>
          <w:rFonts w:ascii="Calibri" w:hAnsi="Calibri" w:cs="Calibri"/>
        </w:rPr>
        <w:t>h</w:t>
      </w:r>
      <w:r>
        <w:rPr>
          <w:rFonts w:ascii="Calibri" w:hAnsi="Calibri" w:cs="Calibri"/>
        </w:rPr>
        <w:t>omelessness</w:t>
      </w:r>
      <w:r w:rsidR="00897BF9">
        <w:rPr>
          <w:rFonts w:ascii="Calibri" w:hAnsi="Calibri" w:cs="Calibri"/>
        </w:rPr>
        <w:t xml:space="preserve"> </w:t>
      </w:r>
      <w:r w:rsidR="00A97F4A">
        <w:rPr>
          <w:rFonts w:ascii="Calibri" w:hAnsi="Calibri" w:cs="Calibri"/>
        </w:rPr>
        <w:t>and their whānau</w:t>
      </w:r>
    </w:p>
    <w:p w14:paraId="14D0E98B" w14:textId="6A25BCD1" w:rsidR="000A3FCA" w:rsidRPr="000A3FCA" w:rsidRDefault="006B7828" w:rsidP="006B7828">
      <w:pPr>
        <w:pStyle w:val="BodyText"/>
        <w:numPr>
          <w:ilvl w:val="0"/>
          <w:numId w:val="6"/>
        </w:numPr>
        <w:spacing w:after="0"/>
        <w:jc w:val="both"/>
        <w:rPr>
          <w:rFonts w:ascii="Calibri" w:hAnsi="Calibri" w:cs="Calibri"/>
          <w:bCs/>
          <w:szCs w:val="24"/>
        </w:rPr>
      </w:pPr>
      <w:r>
        <w:rPr>
          <w:rFonts w:ascii="Calibri" w:hAnsi="Calibri" w:cs="Calibri"/>
        </w:rPr>
        <w:t>Community</w:t>
      </w:r>
      <w:r w:rsidR="000A3FCA">
        <w:rPr>
          <w:rFonts w:ascii="Calibri" w:hAnsi="Calibri" w:cs="Calibri"/>
        </w:rPr>
        <w:t xml:space="preserve"> Organisations</w:t>
      </w:r>
    </w:p>
    <w:p w14:paraId="18C3339D" w14:textId="641F035D" w:rsidR="006B7828" w:rsidRPr="00A97F4A" w:rsidRDefault="000A3FCA" w:rsidP="006B7828">
      <w:pPr>
        <w:pStyle w:val="BodyText"/>
        <w:numPr>
          <w:ilvl w:val="0"/>
          <w:numId w:val="6"/>
        </w:numPr>
        <w:spacing w:after="0"/>
        <w:jc w:val="both"/>
        <w:rPr>
          <w:rFonts w:ascii="Calibri" w:hAnsi="Calibri" w:cs="Calibri"/>
          <w:bCs/>
          <w:szCs w:val="24"/>
        </w:rPr>
      </w:pPr>
      <w:r>
        <w:rPr>
          <w:rFonts w:ascii="Calibri" w:hAnsi="Calibri" w:cs="Calibri"/>
        </w:rPr>
        <w:t>Government Agencies</w:t>
      </w:r>
    </w:p>
    <w:p w14:paraId="0634488D" w14:textId="60CF52A5" w:rsidR="00A97F4A" w:rsidRPr="00370D74" w:rsidRDefault="00A97F4A" w:rsidP="006B7828">
      <w:pPr>
        <w:pStyle w:val="BodyText"/>
        <w:numPr>
          <w:ilvl w:val="0"/>
          <w:numId w:val="6"/>
        </w:numPr>
        <w:spacing w:after="0"/>
        <w:jc w:val="both"/>
        <w:rPr>
          <w:rFonts w:ascii="Calibri" w:hAnsi="Calibri" w:cs="Calibri"/>
          <w:bCs/>
          <w:szCs w:val="24"/>
        </w:rPr>
      </w:pPr>
      <w:r>
        <w:rPr>
          <w:rFonts w:ascii="Calibri" w:hAnsi="Calibri" w:cs="Calibri"/>
        </w:rPr>
        <w:t>Palmerston North City Council</w:t>
      </w:r>
    </w:p>
    <w:p w14:paraId="680F3F8B" w14:textId="1B310FB5" w:rsidR="00370D74" w:rsidRPr="006B7828" w:rsidRDefault="00455DE7" w:rsidP="006B7828">
      <w:pPr>
        <w:pStyle w:val="BodyText"/>
        <w:numPr>
          <w:ilvl w:val="0"/>
          <w:numId w:val="6"/>
        </w:numPr>
        <w:spacing w:after="0"/>
        <w:jc w:val="both"/>
        <w:rPr>
          <w:rFonts w:ascii="Calibri" w:hAnsi="Calibri" w:cs="Calibri"/>
          <w:bCs/>
          <w:szCs w:val="24"/>
        </w:rPr>
      </w:pPr>
      <w:r>
        <w:rPr>
          <w:rFonts w:ascii="Calibri" w:hAnsi="Calibri" w:cs="Calibri"/>
          <w:bCs/>
          <w:szCs w:val="24"/>
        </w:rPr>
        <w:t>Relevant Inter-agency Community Network Meetings</w:t>
      </w:r>
    </w:p>
    <w:p w14:paraId="2B7A1555" w14:textId="77777777" w:rsidR="006B7828" w:rsidRPr="009D5826" w:rsidRDefault="006B7828" w:rsidP="006B7828">
      <w:pPr>
        <w:pStyle w:val="BodyText"/>
        <w:spacing w:after="0"/>
        <w:ind w:left="720"/>
        <w:jc w:val="both"/>
        <w:rPr>
          <w:rFonts w:ascii="Calibri" w:hAnsi="Calibri" w:cs="Calibri"/>
          <w:bCs/>
          <w:szCs w:val="24"/>
        </w:rPr>
      </w:pPr>
    </w:p>
    <w:p w14:paraId="44713A25" w14:textId="77777777" w:rsidR="007D7202" w:rsidRDefault="007D7202" w:rsidP="009A1A09">
      <w:pPr>
        <w:pStyle w:val="HDCHeading1"/>
        <w:rPr>
          <w:rFonts w:ascii="Calibri" w:hAnsi="Calibri" w:cs="Calibri"/>
          <w:color w:val="05497E"/>
          <w:sz w:val="28"/>
          <w:szCs w:val="28"/>
        </w:rPr>
      </w:pPr>
    </w:p>
    <w:p w14:paraId="3FCF5D33" w14:textId="33D66F1B" w:rsidR="009A1A09"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p w14:paraId="55868939" w14:textId="77777777" w:rsidR="002C2258" w:rsidRPr="009D5826" w:rsidRDefault="002C2258" w:rsidP="009A1A09">
      <w:pPr>
        <w:pStyle w:val="HDCHeading1"/>
        <w:rPr>
          <w:rFonts w:ascii="Calibri" w:hAnsi="Calibri" w:cs="Calibri"/>
          <w:color w:val="05497E"/>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216"/>
      </w:tblGrid>
      <w:tr w:rsidR="00D35D38" w:rsidRPr="00EE19BD" w14:paraId="1E818F02" w14:textId="77777777" w:rsidTr="00D35D38">
        <w:trPr>
          <w:trHeight w:val="455"/>
        </w:trPr>
        <w:tc>
          <w:tcPr>
            <w:tcW w:w="4954"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00D35D38" w:rsidRPr="00EE19BD" w:rsidRDefault="00D35D38"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5216"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41F89B2B" w14:textId="77777777" w:rsidR="00D35D38" w:rsidRPr="00EE19BD" w:rsidRDefault="00D35D38" w:rsidP="006509E4">
            <w:pPr>
              <w:pStyle w:val="HDCHeading1"/>
              <w:jc w:val="both"/>
              <w:rPr>
                <w:rFonts w:ascii="Calibri" w:eastAsia="Calibri" w:hAnsi="Calibri" w:cs="Calibri"/>
                <w:bCs/>
                <w:sz w:val="24"/>
                <w:szCs w:val="24"/>
              </w:rPr>
            </w:pPr>
            <w:r>
              <w:rPr>
                <w:rFonts w:ascii="Calibri" w:eastAsia="Calibri" w:hAnsi="Calibri" w:cs="Calibri"/>
                <w:bCs/>
                <w:color w:val="F7FCF9"/>
                <w:sz w:val="24"/>
                <w:szCs w:val="24"/>
              </w:rPr>
              <w:t>Summary of Outcomes</w:t>
            </w:r>
          </w:p>
          <w:p w14:paraId="111D4AC5" w14:textId="7965980F" w:rsidR="00D35D38" w:rsidRPr="00EE19BD" w:rsidRDefault="00D35D38" w:rsidP="006509E4">
            <w:pPr>
              <w:pStyle w:val="HDCHeading1"/>
              <w:jc w:val="both"/>
              <w:rPr>
                <w:rFonts w:ascii="Calibri" w:eastAsia="Calibri" w:hAnsi="Calibri" w:cs="Calibri"/>
                <w:bCs/>
                <w:sz w:val="24"/>
                <w:szCs w:val="24"/>
              </w:rPr>
            </w:pPr>
          </w:p>
        </w:tc>
      </w:tr>
      <w:tr w:rsidR="00D35D38" w14:paraId="574C8493" w14:textId="77777777" w:rsidTr="007D7202">
        <w:trPr>
          <w:trHeight w:val="151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79F4874D" w:rsidR="00D35D38" w:rsidRPr="006509E4" w:rsidRDefault="00D35D38" w:rsidP="006509E4">
            <w:pPr>
              <w:jc w:val="both"/>
              <w:rPr>
                <w:rFonts w:ascii="Calibri" w:eastAsia="Calibri" w:hAnsi="Calibri" w:cs="Calibri"/>
                <w:color w:val="000000"/>
              </w:rPr>
            </w:pPr>
            <w:r>
              <w:rPr>
                <w:rFonts w:ascii="Calibri" w:eastAsia="Calibri" w:hAnsi="Calibri" w:cs="Calibri"/>
                <w:b/>
                <w:bCs/>
                <w:color w:val="000000"/>
              </w:rPr>
              <w:t>People we support</w:t>
            </w:r>
            <w:r w:rsidRPr="006509E4">
              <w:rPr>
                <w:rFonts w:ascii="Calibri" w:eastAsia="Calibri" w:hAnsi="Calibri" w:cs="Calibri"/>
                <w:b/>
                <w:bCs/>
                <w:color w:val="000000"/>
              </w:rPr>
              <w:t xml:space="preserve">: </w:t>
            </w:r>
          </w:p>
          <w:p w14:paraId="45708043" w14:textId="05A8C16C" w:rsidR="00D35D38" w:rsidRDefault="009040BB" w:rsidP="006509E4">
            <w:pPr>
              <w:jc w:val="both"/>
              <w:rPr>
                <w:rFonts w:ascii="Calibri" w:eastAsia="Calibri" w:hAnsi="Calibri" w:cs="Calibri"/>
                <w:color w:val="000000"/>
              </w:rPr>
            </w:pPr>
            <w:r>
              <w:rPr>
                <w:rFonts w:ascii="Calibri" w:eastAsia="Calibri" w:hAnsi="Calibri" w:cs="Calibri"/>
                <w:color w:val="000000"/>
              </w:rPr>
              <w:t xml:space="preserve">Work with the people we support and their whānau in a manner that upholds the values of MASH, recognising people’s inherent dignity, </w:t>
            </w:r>
            <w:proofErr w:type="gramStart"/>
            <w:r>
              <w:rPr>
                <w:rFonts w:ascii="Calibri" w:eastAsia="Calibri" w:hAnsi="Calibri" w:cs="Calibri"/>
                <w:color w:val="000000"/>
              </w:rPr>
              <w:t>mana</w:t>
            </w:r>
            <w:proofErr w:type="gramEnd"/>
            <w:r>
              <w:rPr>
                <w:rFonts w:ascii="Calibri" w:eastAsia="Calibri" w:hAnsi="Calibri" w:cs="Calibri"/>
                <w:color w:val="000000"/>
              </w:rPr>
              <w:t xml:space="preserve"> and ability to be agents of change in their own lives.</w:t>
            </w:r>
          </w:p>
          <w:p w14:paraId="0637856B" w14:textId="2A8BB584" w:rsidR="009040BB" w:rsidRPr="006509E4" w:rsidRDefault="009040BB" w:rsidP="009040BB">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9E49F63" w14:textId="1D534A95" w:rsidR="00D35D38" w:rsidRDefault="00D35D38" w:rsidP="00D35D38">
            <w:pPr>
              <w:jc w:val="both"/>
              <w:rPr>
                <w:rFonts w:ascii="Calibri" w:eastAsia="Helvetica" w:hAnsi="Calibri" w:cs="Calibri"/>
                <w:color w:val="000000"/>
              </w:rPr>
            </w:pPr>
          </w:p>
          <w:p w14:paraId="3BBA4B2D" w14:textId="40763F22" w:rsidR="007D7202" w:rsidRDefault="009040BB" w:rsidP="00321204">
            <w:pPr>
              <w:jc w:val="both"/>
              <w:rPr>
                <w:rFonts w:ascii="Calibri" w:eastAsia="Helvetica" w:hAnsi="Calibri" w:cs="Calibri"/>
                <w:color w:val="000000"/>
              </w:rPr>
            </w:pPr>
            <w:r>
              <w:rPr>
                <w:rFonts w:ascii="Calibri" w:eastAsia="Helvetica" w:hAnsi="Calibri" w:cs="Calibri"/>
                <w:color w:val="000000"/>
              </w:rPr>
              <w:t>Creat</w:t>
            </w:r>
            <w:r w:rsidR="00CC29FE">
              <w:rPr>
                <w:rFonts w:ascii="Calibri" w:eastAsia="Helvetica" w:hAnsi="Calibri" w:cs="Calibri"/>
                <w:color w:val="000000"/>
              </w:rPr>
              <w:t>e</w:t>
            </w:r>
            <w:r>
              <w:rPr>
                <w:rFonts w:ascii="Calibri" w:eastAsia="Helvetica" w:hAnsi="Calibri" w:cs="Calibri"/>
                <w:color w:val="000000"/>
              </w:rPr>
              <w:t xml:space="preserve"> and maintai</w:t>
            </w:r>
            <w:r w:rsidR="00CC29FE">
              <w:rPr>
                <w:rFonts w:ascii="Calibri" w:eastAsia="Helvetica" w:hAnsi="Calibri" w:cs="Calibri"/>
                <w:color w:val="000000"/>
              </w:rPr>
              <w:t>n</w:t>
            </w:r>
            <w:r>
              <w:rPr>
                <w:rFonts w:ascii="Calibri" w:eastAsia="Helvetica" w:hAnsi="Calibri" w:cs="Calibri"/>
                <w:color w:val="000000"/>
              </w:rPr>
              <w:t xml:space="preserve"> </w:t>
            </w:r>
            <w:r w:rsidR="00CC29FE">
              <w:rPr>
                <w:rFonts w:ascii="Calibri" w:eastAsia="Helvetica" w:hAnsi="Calibri" w:cs="Calibri"/>
                <w:color w:val="000000"/>
              </w:rPr>
              <w:t>empathetic,</w:t>
            </w:r>
            <w:r>
              <w:rPr>
                <w:rFonts w:ascii="Calibri" w:eastAsia="Helvetica" w:hAnsi="Calibri" w:cs="Calibri"/>
                <w:color w:val="000000"/>
              </w:rPr>
              <w:t xml:space="preserve"> </w:t>
            </w:r>
            <w:proofErr w:type="gramStart"/>
            <w:r>
              <w:rPr>
                <w:rFonts w:ascii="Calibri" w:eastAsia="Helvetica" w:hAnsi="Calibri" w:cs="Calibri"/>
                <w:color w:val="000000"/>
              </w:rPr>
              <w:t>ethical</w:t>
            </w:r>
            <w:proofErr w:type="gramEnd"/>
            <w:r>
              <w:rPr>
                <w:rFonts w:ascii="Calibri" w:eastAsia="Helvetica" w:hAnsi="Calibri" w:cs="Calibri"/>
                <w:color w:val="000000"/>
              </w:rPr>
              <w:t xml:space="preserve"> and </w:t>
            </w:r>
            <w:r w:rsidR="00A97F4A">
              <w:rPr>
                <w:rFonts w:ascii="Calibri" w:eastAsia="Helvetica" w:hAnsi="Calibri" w:cs="Calibri"/>
                <w:color w:val="000000"/>
              </w:rPr>
              <w:t>supportive</w:t>
            </w:r>
            <w:r>
              <w:rPr>
                <w:rFonts w:ascii="Calibri" w:eastAsia="Helvetica" w:hAnsi="Calibri" w:cs="Calibri"/>
                <w:color w:val="000000"/>
              </w:rPr>
              <w:t xml:space="preserve"> relationships with tāngata whaiora and their whānau. These relationships will show strong evidence of MASH values throughout.</w:t>
            </w:r>
          </w:p>
          <w:p w14:paraId="637DF5CB" w14:textId="3AE6A643" w:rsidR="007D7202" w:rsidRPr="006509E4" w:rsidRDefault="007D7202" w:rsidP="00321204">
            <w:pPr>
              <w:jc w:val="both"/>
              <w:rPr>
                <w:rFonts w:ascii="Calibri" w:eastAsia="Helvetica" w:hAnsi="Calibri" w:cs="Calibri"/>
                <w:color w:val="000000"/>
              </w:rPr>
            </w:pPr>
          </w:p>
        </w:tc>
      </w:tr>
      <w:tr w:rsidR="00C3280E" w14:paraId="233AD627" w14:textId="77777777" w:rsidTr="007D7202">
        <w:trPr>
          <w:trHeight w:val="159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9296AC9" w14:textId="77777777" w:rsidR="00C3280E" w:rsidRDefault="00C3280E" w:rsidP="00C3280E">
            <w:pPr>
              <w:jc w:val="both"/>
              <w:rPr>
                <w:rFonts w:ascii="Calibri" w:eastAsia="Calibri" w:hAnsi="Calibri" w:cs="Calibri"/>
                <w:color w:val="000000"/>
              </w:rPr>
            </w:pPr>
            <w:r w:rsidRPr="00C3280E">
              <w:rPr>
                <w:rFonts w:ascii="Calibri" w:eastAsia="Calibri" w:hAnsi="Calibri" w:cs="Calibri"/>
                <w:b/>
                <w:bCs/>
                <w:color w:val="000000"/>
              </w:rPr>
              <w:t>Culturally Responsive</w:t>
            </w:r>
            <w:r w:rsidRPr="00156773">
              <w:rPr>
                <w:rFonts w:ascii="Calibri" w:eastAsia="Calibri" w:hAnsi="Calibri" w:cs="Calibri"/>
                <w:color w:val="000000"/>
              </w:rPr>
              <w:t xml:space="preserve">: </w:t>
            </w:r>
          </w:p>
          <w:p w14:paraId="71DF34E2" w14:textId="0B4FA2E9" w:rsidR="00C3280E" w:rsidRPr="00156773" w:rsidRDefault="00C3280E" w:rsidP="00C3280E">
            <w:pPr>
              <w:jc w:val="both"/>
              <w:rPr>
                <w:rFonts w:ascii="Calibri" w:eastAsia="Calibri" w:hAnsi="Calibri" w:cs="Calibri"/>
                <w:color w:val="000000"/>
              </w:rPr>
            </w:pPr>
            <w:r w:rsidRPr="00156773">
              <w:rPr>
                <w:rFonts w:ascii="Calibri" w:eastAsia="Calibri" w:hAnsi="Calibri" w:cs="Calibri"/>
                <w:color w:val="000000"/>
              </w:rPr>
              <w:t xml:space="preserve">Effectively work with Māori </w:t>
            </w:r>
          </w:p>
          <w:p w14:paraId="40FF4B0F" w14:textId="46D08764" w:rsidR="00C3280E" w:rsidRDefault="00C3280E" w:rsidP="007D7202">
            <w:pPr>
              <w:jc w:val="both"/>
              <w:rPr>
                <w:rFonts w:ascii="Calibri" w:eastAsia="Calibri" w:hAnsi="Calibri" w:cs="Calibri"/>
                <w:b/>
                <w:bCs/>
                <w:color w:val="000000"/>
              </w:rPr>
            </w:pPr>
            <w:r w:rsidRPr="00156773">
              <w:rPr>
                <w:rFonts w:ascii="Calibri" w:eastAsia="Calibri" w:hAnsi="Calibri" w:cs="Calibri"/>
                <w:color w:val="000000"/>
              </w:rPr>
              <w:t>tāngata whai ora and whānau.</w:t>
            </w:r>
          </w:p>
        </w:tc>
        <w:tc>
          <w:tcPr>
            <w:tcW w:w="5216" w:type="dxa"/>
            <w:tcBorders>
              <w:top w:val="single" w:sz="6" w:space="0" w:color="05497E"/>
              <w:left w:val="single" w:sz="6" w:space="0" w:color="05497E"/>
              <w:right w:val="single" w:sz="6" w:space="0" w:color="05497E"/>
            </w:tcBorders>
            <w:tcMar>
              <w:left w:w="105" w:type="dxa"/>
              <w:right w:w="105" w:type="dxa"/>
            </w:tcMar>
          </w:tcPr>
          <w:p w14:paraId="51E067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Working effectively with Māori tāngata whai ora and </w:t>
            </w:r>
          </w:p>
          <w:p w14:paraId="28E26EC1"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whānau is demonstrated through plans, team </w:t>
            </w:r>
          </w:p>
          <w:p w14:paraId="11BFBA4F"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meetings, </w:t>
            </w:r>
            <w:proofErr w:type="gramStart"/>
            <w:r w:rsidRPr="00156773">
              <w:rPr>
                <w:rFonts w:ascii="Calibri" w:eastAsia="Helvetica" w:hAnsi="Calibri" w:cs="Calibri"/>
                <w:color w:val="000000"/>
              </w:rPr>
              <w:t>team</w:t>
            </w:r>
            <w:proofErr w:type="gramEnd"/>
            <w:r w:rsidRPr="00156773">
              <w:rPr>
                <w:rFonts w:ascii="Calibri" w:eastAsia="Helvetica" w:hAnsi="Calibri" w:cs="Calibri"/>
                <w:color w:val="000000"/>
              </w:rPr>
              <w:t xml:space="preserve"> and individual professional </w:t>
            </w:r>
          </w:p>
          <w:p w14:paraId="035B1429" w14:textId="77777777"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 xml:space="preserve">development and implementation of Māori </w:t>
            </w:r>
          </w:p>
          <w:p w14:paraId="1CEF4BC7" w14:textId="20F753DE" w:rsidR="00C3280E" w:rsidRPr="00156773" w:rsidRDefault="00C3280E" w:rsidP="00C3280E">
            <w:pPr>
              <w:jc w:val="both"/>
              <w:rPr>
                <w:rFonts w:ascii="Calibri" w:eastAsia="Helvetica" w:hAnsi="Calibri" w:cs="Calibri"/>
                <w:color w:val="000000"/>
              </w:rPr>
            </w:pPr>
            <w:r w:rsidRPr="00156773">
              <w:rPr>
                <w:rFonts w:ascii="Calibri" w:eastAsia="Helvetica" w:hAnsi="Calibri" w:cs="Calibri"/>
                <w:color w:val="000000"/>
              </w:rPr>
              <w:t>informed evidence-based practice</w:t>
            </w:r>
            <w:r w:rsidR="00B43EBB">
              <w:rPr>
                <w:rFonts w:ascii="Calibri" w:eastAsia="Helvetica" w:hAnsi="Calibri" w:cs="Calibri"/>
                <w:color w:val="000000"/>
              </w:rPr>
              <w:t xml:space="preserve"> through Whānau Ora.</w:t>
            </w:r>
          </w:p>
        </w:tc>
      </w:tr>
      <w:tr w:rsidR="00BA4045" w14:paraId="709A203E" w14:textId="77777777" w:rsidTr="007D7202">
        <w:trPr>
          <w:trHeight w:val="2251"/>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BBD52A0" w14:textId="77777777" w:rsidR="00BA4045" w:rsidRPr="006509E4" w:rsidRDefault="00BA4045" w:rsidP="00BA4045">
            <w:pPr>
              <w:jc w:val="both"/>
              <w:rPr>
                <w:rFonts w:ascii="Calibri" w:eastAsia="Calibri" w:hAnsi="Calibri" w:cs="Calibri"/>
                <w:color w:val="000000"/>
              </w:rPr>
            </w:pPr>
            <w:r w:rsidRPr="006509E4">
              <w:rPr>
                <w:rFonts w:ascii="Calibri" w:eastAsia="Calibri" w:hAnsi="Calibri" w:cs="Calibri"/>
                <w:b/>
                <w:bCs/>
                <w:color w:val="000000"/>
              </w:rPr>
              <w:lastRenderedPageBreak/>
              <w:t>Te Tiriti O Waitangi:</w:t>
            </w:r>
          </w:p>
          <w:p w14:paraId="5917B291" w14:textId="31BAB817" w:rsidR="00BA4045" w:rsidRDefault="00BA4045" w:rsidP="00BA4045">
            <w:pPr>
              <w:jc w:val="both"/>
              <w:rPr>
                <w:rFonts w:ascii="Calibri" w:eastAsia="Calibri" w:hAnsi="Calibri" w:cs="Calibri"/>
                <w:color w:val="000000"/>
              </w:rPr>
            </w:pPr>
            <w:r w:rsidRPr="006509E4">
              <w:rPr>
                <w:rFonts w:ascii="Calibri" w:eastAsia="Calibri" w:hAnsi="Calibri" w:cs="Calibri"/>
                <w:color w:val="000000"/>
              </w:rPr>
              <w:t>This function focuses on MASH's commitment to honouring the Te Tiriti principles of Rangatiratanga, equity, active protection, options, partnership. It involves building reciprocal relationships and partnerships with Māori</w:t>
            </w:r>
            <w:r>
              <w:rPr>
                <w:rFonts w:ascii="Calibri" w:eastAsia="Calibri" w:hAnsi="Calibri" w:cs="Calibri"/>
                <w:color w:val="000000"/>
              </w:rPr>
              <w:t xml:space="preserve"> </w:t>
            </w:r>
            <w:r w:rsidRPr="006509E4">
              <w:rPr>
                <w:rFonts w:ascii="Calibri" w:eastAsia="Calibri" w:hAnsi="Calibri" w:cs="Calibri"/>
                <w:color w:val="000000"/>
              </w:rPr>
              <w:t>to support the delivery of equitable access and outcomes for Māori and their wh</w:t>
            </w:r>
            <w:r>
              <w:rPr>
                <w:rFonts w:ascii="Calibri" w:eastAsia="Calibri" w:hAnsi="Calibri" w:cs="Calibri"/>
                <w:color w:val="000000"/>
              </w:rPr>
              <w:t>ā</w:t>
            </w:r>
            <w:r w:rsidRPr="006509E4">
              <w:rPr>
                <w:rFonts w:ascii="Calibri" w:eastAsia="Calibri" w:hAnsi="Calibri" w:cs="Calibri"/>
                <w:color w:val="000000"/>
              </w:rPr>
              <w:t>nau.</w:t>
            </w:r>
          </w:p>
          <w:p w14:paraId="6C1F41CE" w14:textId="77777777" w:rsidR="00BA4045" w:rsidRPr="00C3280E" w:rsidRDefault="00BA4045" w:rsidP="00BA4045">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402AFFEA" w14:textId="77777777" w:rsidR="00563611" w:rsidRDefault="00563611" w:rsidP="00563611">
            <w:pPr>
              <w:jc w:val="both"/>
              <w:rPr>
                <w:rFonts w:ascii="Calibri" w:eastAsia="Calibri" w:hAnsi="Calibri" w:cs="Calibri"/>
                <w:color w:val="000000"/>
              </w:rPr>
            </w:pPr>
          </w:p>
          <w:p w14:paraId="7D2A5AFC" w14:textId="4CA88561" w:rsidR="00BA4045" w:rsidRPr="00563611" w:rsidRDefault="00BA4045" w:rsidP="00563611">
            <w:pPr>
              <w:jc w:val="both"/>
              <w:rPr>
                <w:rFonts w:ascii="Calibri" w:eastAsia="Calibri" w:hAnsi="Calibri" w:cs="Calibri"/>
                <w:color w:val="000000"/>
              </w:rPr>
            </w:pPr>
            <w:r w:rsidRPr="00563611">
              <w:rPr>
                <w:rFonts w:ascii="Calibri" w:eastAsia="Calibri" w:hAnsi="Calibri" w:cs="Calibri"/>
                <w:color w:val="000000"/>
              </w:rPr>
              <w:t>Support the delivery of equitable access and outcomes for Māori and their whānau</w:t>
            </w:r>
            <w:r w:rsidR="00563611">
              <w:rPr>
                <w:rFonts w:ascii="Calibri" w:eastAsia="Calibri" w:hAnsi="Calibri" w:cs="Calibri"/>
                <w:color w:val="000000"/>
              </w:rPr>
              <w:t>.</w:t>
            </w:r>
          </w:p>
          <w:p w14:paraId="5CF16E7B" w14:textId="5B6D4AE5"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Build reciprocal relationships and partnerships with Māori</w:t>
            </w:r>
            <w:r w:rsidR="007D7202" w:rsidRPr="00563611">
              <w:rPr>
                <w:rFonts w:ascii="Calibri" w:eastAsia="Calibri" w:hAnsi="Calibri" w:cs="Calibri"/>
                <w:color w:val="000000"/>
              </w:rPr>
              <w:t>.</w:t>
            </w:r>
          </w:p>
          <w:p w14:paraId="3528451E" w14:textId="27457687" w:rsidR="00BA4045" w:rsidRPr="00563611" w:rsidRDefault="00BA4045" w:rsidP="00563611">
            <w:pPr>
              <w:jc w:val="both"/>
              <w:rPr>
                <w:rFonts w:ascii="Calibri" w:eastAsia="Calibri" w:hAnsi="Calibri" w:cs="Calibri"/>
                <w:color w:val="000000"/>
                <w:lang w:val="en-GB"/>
              </w:rPr>
            </w:pPr>
            <w:r w:rsidRPr="00563611">
              <w:rPr>
                <w:rFonts w:ascii="Calibri" w:eastAsia="Calibri" w:hAnsi="Calibri" w:cs="Calibri"/>
                <w:color w:val="000000"/>
              </w:rPr>
              <w:t xml:space="preserve">Honour the Te </w:t>
            </w:r>
            <w:proofErr w:type="spellStart"/>
            <w:r w:rsidRPr="00563611">
              <w:rPr>
                <w:rFonts w:ascii="Calibri" w:eastAsia="Calibri" w:hAnsi="Calibri" w:cs="Calibri"/>
                <w:color w:val="000000"/>
              </w:rPr>
              <w:t>Tiriti</w:t>
            </w:r>
            <w:proofErr w:type="spellEnd"/>
            <w:r w:rsidRPr="00563611">
              <w:rPr>
                <w:rFonts w:ascii="Calibri" w:eastAsia="Calibri" w:hAnsi="Calibri" w:cs="Calibri"/>
                <w:color w:val="000000"/>
              </w:rPr>
              <w:t xml:space="preserve"> principles of </w:t>
            </w:r>
            <w:r w:rsidR="0077518F">
              <w:rPr>
                <w:rFonts w:ascii="Calibri" w:eastAsia="Calibri" w:hAnsi="Calibri" w:cs="Calibri"/>
                <w:color w:val="000000"/>
              </w:rPr>
              <w:t>r</w:t>
            </w:r>
            <w:r w:rsidRPr="00563611">
              <w:rPr>
                <w:rFonts w:ascii="Calibri" w:eastAsia="Calibri" w:hAnsi="Calibri" w:cs="Calibri"/>
                <w:color w:val="000000"/>
              </w:rPr>
              <w:t>angatiratanga, equity, active protection, options, partnership</w:t>
            </w:r>
            <w:r w:rsidR="007D7202" w:rsidRPr="00563611">
              <w:rPr>
                <w:rFonts w:ascii="Calibri" w:eastAsia="Calibri" w:hAnsi="Calibri" w:cs="Calibri"/>
                <w:color w:val="000000"/>
              </w:rPr>
              <w:t>.</w:t>
            </w:r>
          </w:p>
          <w:p w14:paraId="062C67E3" w14:textId="77777777" w:rsidR="00BA4045" w:rsidRPr="00156773" w:rsidRDefault="00BA4045" w:rsidP="00BA4045">
            <w:pPr>
              <w:jc w:val="both"/>
              <w:rPr>
                <w:rFonts w:ascii="Calibri" w:eastAsia="Helvetica" w:hAnsi="Calibri" w:cs="Calibri"/>
                <w:color w:val="000000"/>
              </w:rPr>
            </w:pPr>
          </w:p>
        </w:tc>
      </w:tr>
      <w:tr w:rsidR="00BA4045" w14:paraId="79EE685B" w14:textId="77777777" w:rsidTr="00156773">
        <w:trPr>
          <w:trHeight w:val="1980"/>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DF12BC3" w14:textId="009E877F" w:rsidR="00BA4045" w:rsidRDefault="000019A2" w:rsidP="00BA4045">
            <w:pPr>
              <w:jc w:val="both"/>
              <w:rPr>
                <w:rFonts w:ascii="Calibri" w:eastAsia="Calibri" w:hAnsi="Calibri" w:cs="Calibri"/>
                <w:b/>
                <w:bCs/>
                <w:color w:val="000000"/>
              </w:rPr>
            </w:pPr>
            <w:r>
              <w:rPr>
                <w:rFonts w:ascii="Calibri" w:eastAsia="Calibri" w:hAnsi="Calibri" w:cs="Calibri"/>
                <w:b/>
                <w:bCs/>
                <w:color w:val="000000"/>
              </w:rPr>
              <w:t xml:space="preserve">Relationship </w:t>
            </w:r>
            <w:r w:rsidR="00D21FB8">
              <w:rPr>
                <w:rFonts w:ascii="Calibri" w:eastAsia="Calibri" w:hAnsi="Calibri" w:cs="Calibri"/>
                <w:b/>
                <w:bCs/>
                <w:color w:val="000000"/>
              </w:rPr>
              <w:t>Management</w:t>
            </w:r>
          </w:p>
          <w:p w14:paraId="52B8FBD3" w14:textId="74396F3C" w:rsidR="00D21FB8" w:rsidRDefault="00D21FB8" w:rsidP="00D21FB8">
            <w:pPr>
              <w:jc w:val="both"/>
              <w:rPr>
                <w:rFonts w:ascii="Calibri" w:eastAsia="Calibri" w:hAnsi="Calibri" w:cs="Calibri"/>
                <w:color w:val="000000"/>
              </w:rPr>
            </w:pPr>
            <w:r>
              <w:rPr>
                <w:rFonts w:ascii="Calibri" w:eastAsia="Calibri" w:hAnsi="Calibri" w:cs="Calibri"/>
                <w:color w:val="000000"/>
              </w:rPr>
              <w:t>C</w:t>
            </w:r>
            <w:r w:rsidRPr="00D21FB8">
              <w:rPr>
                <w:rFonts w:ascii="Calibri" w:eastAsia="Calibri" w:hAnsi="Calibri" w:cs="Calibri"/>
                <w:color w:val="000000"/>
              </w:rPr>
              <w:t xml:space="preserve">ontribute to LUCK Venue </w:t>
            </w:r>
            <w:r w:rsidR="002375AB">
              <w:rPr>
                <w:rFonts w:ascii="Calibri" w:eastAsia="Calibri" w:hAnsi="Calibri" w:cs="Calibri"/>
                <w:color w:val="000000"/>
              </w:rPr>
              <w:t xml:space="preserve">operation through engaging with </w:t>
            </w:r>
            <w:r w:rsidR="00D126F7">
              <w:rPr>
                <w:rFonts w:ascii="Calibri" w:eastAsia="Calibri" w:hAnsi="Calibri" w:cs="Calibri"/>
                <w:color w:val="000000"/>
              </w:rPr>
              <w:t xml:space="preserve">LUCK </w:t>
            </w:r>
            <w:proofErr w:type="spellStart"/>
            <w:r w:rsidR="00D126F7">
              <w:rPr>
                <w:rFonts w:ascii="Calibri" w:eastAsia="Calibri" w:hAnsi="Calibri" w:cs="Calibri"/>
                <w:color w:val="000000"/>
              </w:rPr>
              <w:t>tangata</w:t>
            </w:r>
            <w:proofErr w:type="spellEnd"/>
            <w:r w:rsidR="00D126F7">
              <w:rPr>
                <w:rFonts w:ascii="Calibri" w:eastAsia="Calibri" w:hAnsi="Calibri" w:cs="Calibri"/>
                <w:color w:val="000000"/>
              </w:rPr>
              <w:t xml:space="preserve"> </w:t>
            </w:r>
            <w:proofErr w:type="spellStart"/>
            <w:r w:rsidR="00D126F7">
              <w:rPr>
                <w:rFonts w:ascii="Calibri" w:eastAsia="Calibri" w:hAnsi="Calibri" w:cs="Calibri"/>
                <w:color w:val="000000"/>
              </w:rPr>
              <w:t>whaiora</w:t>
            </w:r>
            <w:proofErr w:type="spellEnd"/>
            <w:r w:rsidR="00D126F7">
              <w:rPr>
                <w:rFonts w:ascii="Calibri" w:eastAsia="Calibri" w:hAnsi="Calibri" w:cs="Calibri"/>
                <w:color w:val="000000"/>
              </w:rPr>
              <w:t xml:space="preserve"> who are experiencing homelessness.</w:t>
            </w:r>
          </w:p>
          <w:p w14:paraId="5F9D47AF" w14:textId="77777777" w:rsidR="00D21FB8" w:rsidRDefault="00D21FB8" w:rsidP="00D21FB8">
            <w:pPr>
              <w:jc w:val="both"/>
              <w:rPr>
                <w:rFonts w:ascii="Calibri" w:eastAsia="Calibri" w:hAnsi="Calibri" w:cs="Calibri"/>
                <w:color w:val="000000"/>
              </w:rPr>
            </w:pPr>
          </w:p>
          <w:p w14:paraId="1EF68C44" w14:textId="77777777" w:rsidR="00D21FB8" w:rsidRDefault="00D21FB8" w:rsidP="00D21FB8">
            <w:pPr>
              <w:jc w:val="both"/>
              <w:rPr>
                <w:rFonts w:ascii="Calibri" w:eastAsia="Calibri" w:hAnsi="Calibri" w:cs="Calibri"/>
                <w:color w:val="000000"/>
              </w:rPr>
            </w:pPr>
            <w:r w:rsidRPr="00D21FB8">
              <w:rPr>
                <w:rFonts w:ascii="Calibri" w:eastAsia="Calibri" w:hAnsi="Calibri" w:cs="Calibri"/>
                <w:color w:val="000000"/>
              </w:rPr>
              <w:t xml:space="preserve">Amends approaches to different situations when it is apparent that a method of communication is inappropriate or ineffective. </w:t>
            </w:r>
          </w:p>
          <w:p w14:paraId="65391C68" w14:textId="77777777" w:rsidR="00C30BD5" w:rsidRDefault="00C30BD5" w:rsidP="00D21FB8">
            <w:pPr>
              <w:jc w:val="both"/>
              <w:rPr>
                <w:rFonts w:ascii="Calibri" w:eastAsia="Calibri" w:hAnsi="Calibri" w:cs="Calibri"/>
                <w:color w:val="000000"/>
              </w:rPr>
            </w:pPr>
          </w:p>
          <w:p w14:paraId="6C6CD88B" w14:textId="268CD611" w:rsidR="00C30BD5" w:rsidRDefault="00D21FB8" w:rsidP="00D21FB8">
            <w:pPr>
              <w:jc w:val="both"/>
              <w:rPr>
                <w:rFonts w:ascii="Calibri" w:eastAsia="Calibri" w:hAnsi="Calibri" w:cs="Calibri"/>
                <w:color w:val="000000"/>
              </w:rPr>
            </w:pPr>
            <w:r w:rsidRPr="00D21FB8">
              <w:rPr>
                <w:rFonts w:ascii="Calibri" w:eastAsia="Calibri" w:hAnsi="Calibri" w:cs="Calibri"/>
                <w:color w:val="000000"/>
              </w:rPr>
              <w:t>Represents MASH Trust</w:t>
            </w:r>
            <w:r w:rsidR="001A6A7B">
              <w:rPr>
                <w:rFonts w:ascii="Calibri" w:eastAsia="Calibri" w:hAnsi="Calibri" w:cs="Calibri"/>
                <w:color w:val="000000"/>
              </w:rPr>
              <w:t xml:space="preserve"> and the Outreach Officer role</w:t>
            </w:r>
            <w:r w:rsidRPr="00D21FB8">
              <w:rPr>
                <w:rFonts w:ascii="Calibri" w:eastAsia="Calibri" w:hAnsi="Calibri" w:cs="Calibri"/>
                <w:color w:val="000000"/>
              </w:rPr>
              <w:t xml:space="preserve"> in a range of internal and external for</w:t>
            </w:r>
            <w:r w:rsidR="009666B0">
              <w:rPr>
                <w:rFonts w:ascii="Calibri" w:eastAsia="Calibri" w:hAnsi="Calibri" w:cs="Calibri"/>
                <w:color w:val="000000"/>
              </w:rPr>
              <w:t>um</w:t>
            </w:r>
            <w:r w:rsidRPr="00D21FB8">
              <w:rPr>
                <w:rFonts w:ascii="Calibri" w:eastAsia="Calibri" w:hAnsi="Calibri" w:cs="Calibri"/>
                <w:color w:val="000000"/>
              </w:rPr>
              <w:t xml:space="preserve"> as required.  </w:t>
            </w:r>
          </w:p>
          <w:p w14:paraId="1E02E15E" w14:textId="77777777" w:rsidR="00C30BD5" w:rsidRDefault="00C30BD5" w:rsidP="00D21FB8">
            <w:pPr>
              <w:jc w:val="both"/>
              <w:rPr>
                <w:rFonts w:ascii="Calibri" w:eastAsia="Calibri" w:hAnsi="Calibri" w:cs="Calibri"/>
                <w:color w:val="000000"/>
              </w:rPr>
            </w:pPr>
          </w:p>
          <w:p w14:paraId="2BD0B263" w14:textId="77777777" w:rsidR="009666B0" w:rsidRDefault="00D21FB8" w:rsidP="00D21FB8">
            <w:pPr>
              <w:jc w:val="both"/>
              <w:rPr>
                <w:rFonts w:ascii="Calibri" w:eastAsia="Calibri" w:hAnsi="Calibri" w:cs="Calibri"/>
                <w:color w:val="000000"/>
              </w:rPr>
            </w:pPr>
            <w:r w:rsidRPr="00D21FB8">
              <w:rPr>
                <w:rFonts w:ascii="Calibri" w:eastAsia="Calibri" w:hAnsi="Calibri" w:cs="Calibri"/>
                <w:color w:val="000000"/>
              </w:rPr>
              <w:t xml:space="preserve">Builds external </w:t>
            </w:r>
            <w:r w:rsidR="00C30BD5" w:rsidRPr="00D21FB8">
              <w:rPr>
                <w:rFonts w:ascii="Calibri" w:eastAsia="Calibri" w:hAnsi="Calibri" w:cs="Calibri"/>
                <w:color w:val="000000"/>
              </w:rPr>
              <w:t xml:space="preserve">relationships with community providers, community groups, </w:t>
            </w:r>
            <w:r w:rsidR="00C30BD5">
              <w:rPr>
                <w:rFonts w:ascii="Calibri" w:eastAsia="Calibri" w:hAnsi="Calibri" w:cs="Calibri"/>
                <w:color w:val="000000"/>
              </w:rPr>
              <w:t xml:space="preserve">and </w:t>
            </w:r>
            <w:r w:rsidR="00C30BD5" w:rsidRPr="00D21FB8">
              <w:rPr>
                <w:rFonts w:ascii="Calibri" w:eastAsia="Calibri" w:hAnsi="Calibri" w:cs="Calibri"/>
                <w:color w:val="000000"/>
              </w:rPr>
              <w:t xml:space="preserve">relevant agencies to increase services offered to </w:t>
            </w:r>
            <w:r w:rsidR="009666B0">
              <w:rPr>
                <w:rFonts w:ascii="Calibri" w:eastAsia="Calibri" w:hAnsi="Calibri" w:cs="Calibri"/>
                <w:color w:val="000000"/>
              </w:rPr>
              <w:t>support people experiencing homelessness.</w:t>
            </w:r>
          </w:p>
          <w:p w14:paraId="1452081E" w14:textId="6DED54CC" w:rsidR="00D21FB8" w:rsidRPr="00C3280E" w:rsidRDefault="00D21FB8" w:rsidP="00D21FB8">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0DFD7111" w14:textId="3238932C" w:rsidR="00D21FB8" w:rsidRDefault="00D21FB8" w:rsidP="00D21FB8">
            <w:pPr>
              <w:jc w:val="both"/>
              <w:rPr>
                <w:rFonts w:ascii="Calibri" w:eastAsia="Helvetica" w:hAnsi="Calibri" w:cs="Calibri"/>
                <w:color w:val="000000"/>
              </w:rPr>
            </w:pPr>
          </w:p>
          <w:p w14:paraId="675987A1" w14:textId="467F7494" w:rsidR="00746D63" w:rsidRDefault="00D126F7" w:rsidP="00D21FB8">
            <w:pPr>
              <w:jc w:val="both"/>
              <w:rPr>
                <w:rFonts w:ascii="Calibri" w:eastAsia="Helvetica" w:hAnsi="Calibri" w:cs="Calibri"/>
                <w:color w:val="000000"/>
              </w:rPr>
            </w:pPr>
            <w:r>
              <w:rPr>
                <w:rFonts w:ascii="Calibri" w:eastAsia="Helvetica" w:hAnsi="Calibri" w:cs="Calibri"/>
                <w:color w:val="000000"/>
              </w:rPr>
              <w:t xml:space="preserve">People experiencing homelessness who visit LUCK are engaged with by the Outreach Officer. </w:t>
            </w:r>
          </w:p>
          <w:p w14:paraId="10B5E149" w14:textId="77777777" w:rsidR="00831E8A" w:rsidRDefault="00831E8A" w:rsidP="00D21FB8">
            <w:pPr>
              <w:jc w:val="both"/>
              <w:rPr>
                <w:rFonts w:ascii="Calibri" w:eastAsia="Helvetica" w:hAnsi="Calibri" w:cs="Calibri"/>
                <w:color w:val="000000"/>
              </w:rPr>
            </w:pPr>
          </w:p>
          <w:p w14:paraId="39B50A82" w14:textId="77777777" w:rsidR="00831E8A" w:rsidRDefault="00831E8A" w:rsidP="00D21FB8">
            <w:pPr>
              <w:jc w:val="both"/>
              <w:rPr>
                <w:rFonts w:ascii="Calibri" w:eastAsia="Helvetica" w:hAnsi="Calibri" w:cs="Calibri"/>
                <w:color w:val="000000"/>
              </w:rPr>
            </w:pPr>
          </w:p>
          <w:p w14:paraId="2EE20523" w14:textId="77777777" w:rsidR="00831E8A" w:rsidRDefault="00831E8A" w:rsidP="00D21FB8">
            <w:pPr>
              <w:jc w:val="both"/>
              <w:rPr>
                <w:rFonts w:ascii="Calibri" w:eastAsia="Helvetica" w:hAnsi="Calibri" w:cs="Calibri"/>
                <w:color w:val="000000"/>
              </w:rPr>
            </w:pPr>
          </w:p>
          <w:p w14:paraId="03CB738B" w14:textId="497C3AB1" w:rsidR="00831E8A" w:rsidRDefault="00831E8A" w:rsidP="00D21FB8">
            <w:pPr>
              <w:jc w:val="both"/>
              <w:rPr>
                <w:rFonts w:ascii="Calibri" w:eastAsia="Helvetica" w:hAnsi="Calibri" w:cs="Calibri"/>
                <w:color w:val="000000"/>
              </w:rPr>
            </w:pPr>
            <w:proofErr w:type="gramStart"/>
            <w:r>
              <w:rPr>
                <w:rFonts w:ascii="Calibri" w:eastAsia="Helvetica" w:hAnsi="Calibri" w:cs="Calibri"/>
                <w:color w:val="000000"/>
              </w:rPr>
              <w:t>Is able to</w:t>
            </w:r>
            <w:proofErr w:type="gramEnd"/>
            <w:r>
              <w:rPr>
                <w:rFonts w:ascii="Calibri" w:eastAsia="Helvetica" w:hAnsi="Calibri" w:cs="Calibri"/>
                <w:color w:val="000000"/>
              </w:rPr>
              <w:t xml:space="preserve"> engage with a diverse range of people.</w:t>
            </w:r>
          </w:p>
          <w:p w14:paraId="7DD3B994" w14:textId="77777777" w:rsidR="00831E8A" w:rsidRDefault="00831E8A" w:rsidP="00D21FB8">
            <w:pPr>
              <w:jc w:val="both"/>
              <w:rPr>
                <w:rFonts w:ascii="Calibri" w:eastAsia="Helvetica" w:hAnsi="Calibri" w:cs="Calibri"/>
                <w:color w:val="000000"/>
              </w:rPr>
            </w:pPr>
          </w:p>
          <w:p w14:paraId="4F3F6F72" w14:textId="77777777" w:rsidR="00831E8A" w:rsidRDefault="00831E8A" w:rsidP="00D21FB8">
            <w:pPr>
              <w:jc w:val="both"/>
              <w:rPr>
                <w:rFonts w:ascii="Calibri" w:eastAsia="Helvetica" w:hAnsi="Calibri" w:cs="Calibri"/>
                <w:color w:val="000000"/>
              </w:rPr>
            </w:pPr>
          </w:p>
          <w:p w14:paraId="47B84C30" w14:textId="77777777" w:rsidR="00831E8A" w:rsidRDefault="00831E8A" w:rsidP="00D21FB8">
            <w:pPr>
              <w:jc w:val="both"/>
              <w:rPr>
                <w:rFonts w:ascii="Calibri" w:eastAsia="Helvetica" w:hAnsi="Calibri" w:cs="Calibri"/>
                <w:color w:val="000000"/>
              </w:rPr>
            </w:pPr>
          </w:p>
          <w:p w14:paraId="7DC5CC7D" w14:textId="77777777" w:rsidR="00831E8A" w:rsidRDefault="00831E8A" w:rsidP="00D21FB8">
            <w:pPr>
              <w:jc w:val="both"/>
              <w:rPr>
                <w:rFonts w:ascii="Calibri" w:eastAsia="Helvetica" w:hAnsi="Calibri" w:cs="Calibri"/>
                <w:color w:val="000000"/>
              </w:rPr>
            </w:pPr>
          </w:p>
          <w:p w14:paraId="2736D522" w14:textId="77777777" w:rsidR="00831E8A" w:rsidRDefault="00831E8A" w:rsidP="00D21FB8">
            <w:pPr>
              <w:jc w:val="both"/>
              <w:rPr>
                <w:rFonts w:ascii="Calibri" w:eastAsia="Helvetica" w:hAnsi="Calibri" w:cs="Calibri"/>
                <w:color w:val="000000"/>
              </w:rPr>
            </w:pPr>
          </w:p>
          <w:p w14:paraId="460DA770" w14:textId="25633ECF" w:rsidR="00831E8A" w:rsidRPr="00156773" w:rsidRDefault="00831E8A" w:rsidP="00D21FB8">
            <w:pPr>
              <w:jc w:val="both"/>
              <w:rPr>
                <w:rFonts w:ascii="Calibri" w:eastAsia="Helvetica" w:hAnsi="Calibri" w:cs="Calibri"/>
                <w:color w:val="000000"/>
              </w:rPr>
            </w:pPr>
            <w:r>
              <w:rPr>
                <w:rFonts w:ascii="Calibri" w:eastAsia="Helvetica" w:hAnsi="Calibri" w:cs="Calibri"/>
                <w:color w:val="000000"/>
              </w:rPr>
              <w:t xml:space="preserve">MASH and the Outreach Officer role are well known and </w:t>
            </w:r>
            <w:r w:rsidR="00003840">
              <w:rPr>
                <w:rFonts w:ascii="Calibri" w:eastAsia="Helvetica" w:hAnsi="Calibri" w:cs="Calibri"/>
                <w:color w:val="000000"/>
              </w:rPr>
              <w:t>regarded</w:t>
            </w:r>
            <w:r>
              <w:rPr>
                <w:rFonts w:ascii="Calibri" w:eastAsia="Helvetica" w:hAnsi="Calibri" w:cs="Calibri"/>
                <w:color w:val="000000"/>
              </w:rPr>
              <w:t xml:space="preserve"> across key forums and organisations. </w:t>
            </w:r>
          </w:p>
          <w:p w14:paraId="2A0E1954" w14:textId="54AE64CA" w:rsidR="00BA4045" w:rsidRPr="00156773" w:rsidRDefault="00BA4045" w:rsidP="00BA4045">
            <w:pPr>
              <w:jc w:val="both"/>
              <w:rPr>
                <w:rFonts w:ascii="Calibri" w:eastAsia="Helvetica" w:hAnsi="Calibri" w:cs="Calibri"/>
                <w:color w:val="000000"/>
              </w:rPr>
            </w:pPr>
          </w:p>
        </w:tc>
      </w:tr>
      <w:tr w:rsidR="00BA4045" w14:paraId="73885A1C" w14:textId="77777777" w:rsidTr="007D7202">
        <w:trPr>
          <w:trHeight w:val="185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374A85F9" w:rsidR="00BA4045" w:rsidRPr="006509E4" w:rsidRDefault="00FF2949" w:rsidP="00BA4045">
            <w:pPr>
              <w:jc w:val="both"/>
              <w:rPr>
                <w:rFonts w:ascii="Calibri" w:eastAsia="Calibri" w:hAnsi="Calibri" w:cs="Calibri"/>
                <w:color w:val="000000"/>
              </w:rPr>
            </w:pPr>
            <w:r>
              <w:rPr>
                <w:rFonts w:ascii="Calibri" w:eastAsia="Calibri" w:hAnsi="Calibri" w:cs="Calibri"/>
                <w:b/>
                <w:bCs/>
                <w:color w:val="000000"/>
              </w:rPr>
              <w:t>C</w:t>
            </w:r>
            <w:r w:rsidR="001E7C24">
              <w:rPr>
                <w:rFonts w:ascii="Calibri" w:eastAsia="Calibri" w:hAnsi="Calibri" w:cs="Calibri"/>
                <w:b/>
                <w:bCs/>
                <w:color w:val="000000"/>
              </w:rPr>
              <w:t>ity Walks</w:t>
            </w:r>
            <w:r>
              <w:rPr>
                <w:rFonts w:ascii="Calibri" w:eastAsia="Calibri" w:hAnsi="Calibri" w:cs="Calibri"/>
                <w:b/>
                <w:bCs/>
                <w:color w:val="000000"/>
              </w:rPr>
              <w:t xml:space="preserve"> </w:t>
            </w:r>
          </w:p>
          <w:p w14:paraId="1F2512FE" w14:textId="6EB0EB41" w:rsidR="00BA4045" w:rsidRDefault="001E7C24" w:rsidP="00BA4045">
            <w:pPr>
              <w:jc w:val="both"/>
              <w:rPr>
                <w:rFonts w:ascii="Calibri" w:eastAsia="Calibri" w:hAnsi="Calibri" w:cs="Calibri"/>
                <w:color w:val="000000"/>
              </w:rPr>
            </w:pPr>
            <w:r>
              <w:rPr>
                <w:rFonts w:ascii="Calibri" w:eastAsia="Calibri" w:hAnsi="Calibri" w:cs="Calibri"/>
                <w:color w:val="000000"/>
              </w:rPr>
              <w:t xml:space="preserve">Organise weekly </w:t>
            </w:r>
            <w:r w:rsidR="003E2432">
              <w:rPr>
                <w:rFonts w:ascii="Calibri" w:eastAsia="Calibri" w:hAnsi="Calibri" w:cs="Calibri"/>
                <w:color w:val="000000"/>
              </w:rPr>
              <w:t>c</w:t>
            </w:r>
            <w:r>
              <w:rPr>
                <w:rFonts w:ascii="Calibri" w:eastAsia="Calibri" w:hAnsi="Calibri" w:cs="Calibri"/>
                <w:color w:val="000000"/>
              </w:rPr>
              <w:t>ity walks with community partners</w:t>
            </w:r>
            <w:r w:rsidR="005352BA">
              <w:rPr>
                <w:rFonts w:ascii="Calibri" w:eastAsia="Calibri" w:hAnsi="Calibri" w:cs="Calibri"/>
                <w:color w:val="000000"/>
              </w:rPr>
              <w:t>.</w:t>
            </w:r>
          </w:p>
          <w:p w14:paraId="0A45E934" w14:textId="77777777" w:rsidR="00BA4045" w:rsidRPr="00D35D38" w:rsidRDefault="00BA4045" w:rsidP="00BA4045">
            <w:pPr>
              <w:jc w:val="both"/>
              <w:rPr>
                <w:rFonts w:ascii="Calibri" w:eastAsia="Calibri" w:hAnsi="Calibri" w:cs="Calibri"/>
                <w:color w:val="000000"/>
              </w:rPr>
            </w:pPr>
          </w:p>
          <w:p w14:paraId="45845556" w14:textId="62C9516D" w:rsidR="00BA4045" w:rsidRPr="00D35D38" w:rsidRDefault="001E7C24" w:rsidP="00BA4045">
            <w:pPr>
              <w:jc w:val="both"/>
              <w:rPr>
                <w:rFonts w:ascii="Calibri" w:eastAsia="Calibri" w:hAnsi="Calibri" w:cs="Calibri"/>
                <w:color w:val="000000"/>
              </w:rPr>
            </w:pPr>
            <w:r>
              <w:rPr>
                <w:rFonts w:ascii="Calibri" w:eastAsia="Calibri" w:hAnsi="Calibri" w:cs="Calibri"/>
                <w:color w:val="000000"/>
              </w:rPr>
              <w:t>Identify</w:t>
            </w:r>
            <w:r w:rsidR="005352BA">
              <w:rPr>
                <w:rFonts w:ascii="Calibri" w:eastAsia="Calibri" w:hAnsi="Calibri" w:cs="Calibri"/>
                <w:color w:val="000000"/>
              </w:rPr>
              <w:t xml:space="preserve"> </w:t>
            </w:r>
            <w:r w:rsidR="003E2432">
              <w:rPr>
                <w:rFonts w:ascii="Calibri" w:eastAsia="Calibri" w:hAnsi="Calibri" w:cs="Calibri"/>
                <w:color w:val="000000"/>
              </w:rPr>
              <w:t>c</w:t>
            </w:r>
            <w:r w:rsidR="005352BA">
              <w:rPr>
                <w:rFonts w:ascii="Calibri" w:eastAsia="Calibri" w:hAnsi="Calibri" w:cs="Calibri"/>
                <w:color w:val="000000"/>
              </w:rPr>
              <w:t xml:space="preserve">ity walk partners, maintain a </w:t>
            </w:r>
            <w:proofErr w:type="gramStart"/>
            <w:r w:rsidR="005352BA">
              <w:rPr>
                <w:rFonts w:ascii="Calibri" w:eastAsia="Calibri" w:hAnsi="Calibri" w:cs="Calibri"/>
                <w:color w:val="000000"/>
              </w:rPr>
              <w:t>roster</w:t>
            </w:r>
            <w:proofErr w:type="gramEnd"/>
            <w:r w:rsidR="005352BA">
              <w:rPr>
                <w:rFonts w:ascii="Calibri" w:eastAsia="Calibri" w:hAnsi="Calibri" w:cs="Calibri"/>
                <w:color w:val="000000"/>
              </w:rPr>
              <w:t xml:space="preserve"> and support community partners to invoice MASH for city walk time.</w:t>
            </w:r>
          </w:p>
          <w:p w14:paraId="0E4BDD94" w14:textId="37102611" w:rsidR="00BA4045" w:rsidRPr="006509E4" w:rsidRDefault="00BA4045" w:rsidP="00BA4045">
            <w:pPr>
              <w:jc w:val="both"/>
              <w:rPr>
                <w:rFonts w:ascii="Calibri" w:eastAsia="Calibri" w:hAnsi="Calibri" w:cs="Calibri"/>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72CA6485" w14:textId="0E9353DE" w:rsidR="00BA4045" w:rsidRPr="006509E4" w:rsidRDefault="00BA4045" w:rsidP="00BA4045">
            <w:pPr>
              <w:jc w:val="both"/>
              <w:rPr>
                <w:rFonts w:ascii="Calibri" w:eastAsia="Calibri" w:hAnsi="Calibri" w:cs="Calibri"/>
                <w:color w:val="000000"/>
              </w:rPr>
            </w:pPr>
          </w:p>
          <w:p w14:paraId="7754E997" w14:textId="621E386E" w:rsidR="00BA4045" w:rsidRDefault="005245F5" w:rsidP="00BA4045">
            <w:pPr>
              <w:jc w:val="both"/>
              <w:rPr>
                <w:rFonts w:ascii="Calibri" w:eastAsia="Calibri" w:hAnsi="Calibri" w:cs="Calibri"/>
                <w:color w:val="000000"/>
              </w:rPr>
            </w:pPr>
            <w:r>
              <w:rPr>
                <w:rFonts w:ascii="Calibri" w:eastAsia="Calibri" w:hAnsi="Calibri" w:cs="Calibri"/>
                <w:color w:val="000000"/>
              </w:rPr>
              <w:t xml:space="preserve">Weekly walks occur. Walks reach, build relationships </w:t>
            </w:r>
            <w:proofErr w:type="gramStart"/>
            <w:r>
              <w:rPr>
                <w:rFonts w:ascii="Calibri" w:eastAsia="Calibri" w:hAnsi="Calibri" w:cs="Calibri"/>
                <w:color w:val="000000"/>
              </w:rPr>
              <w:t>with</w:t>
            </w:r>
            <w:proofErr w:type="gramEnd"/>
            <w:r>
              <w:rPr>
                <w:rFonts w:ascii="Calibri" w:eastAsia="Calibri" w:hAnsi="Calibri" w:cs="Calibri"/>
                <w:color w:val="000000"/>
              </w:rPr>
              <w:t xml:space="preserve"> and offer support to people experiencing homelessness.</w:t>
            </w:r>
          </w:p>
          <w:p w14:paraId="60272014" w14:textId="77777777" w:rsidR="00BA4045" w:rsidRPr="00D35D38" w:rsidRDefault="00BA4045" w:rsidP="00BA4045">
            <w:pPr>
              <w:jc w:val="both"/>
              <w:rPr>
                <w:rFonts w:ascii="Calibri" w:eastAsia="Calibri" w:hAnsi="Calibri" w:cs="Calibri"/>
                <w:color w:val="000000"/>
              </w:rPr>
            </w:pPr>
          </w:p>
          <w:p w14:paraId="0FB01EBD" w14:textId="746036A7" w:rsidR="00BA4045" w:rsidRPr="006509E4" w:rsidRDefault="005245F5" w:rsidP="00BA4045">
            <w:pPr>
              <w:jc w:val="both"/>
              <w:rPr>
                <w:rFonts w:ascii="Calibri" w:eastAsia="Calibri" w:hAnsi="Calibri" w:cs="Calibri"/>
                <w:color w:val="000000"/>
              </w:rPr>
            </w:pPr>
            <w:r>
              <w:rPr>
                <w:rFonts w:ascii="Calibri" w:eastAsia="Calibri" w:hAnsi="Calibri" w:cs="Calibri"/>
                <w:color w:val="000000"/>
              </w:rPr>
              <w:t>Partners'</w:t>
            </w:r>
            <w:r w:rsidR="003E2432">
              <w:rPr>
                <w:rFonts w:ascii="Calibri" w:eastAsia="Calibri" w:hAnsi="Calibri" w:cs="Calibri"/>
                <w:color w:val="000000"/>
              </w:rPr>
              <w:t xml:space="preserve"> experience of city walk participation is positive for them</w:t>
            </w:r>
            <w:r>
              <w:rPr>
                <w:rFonts w:ascii="Calibri" w:eastAsia="Calibri" w:hAnsi="Calibri" w:cs="Calibri"/>
                <w:color w:val="000000"/>
              </w:rPr>
              <w:t>.</w:t>
            </w:r>
          </w:p>
        </w:tc>
      </w:tr>
      <w:tr w:rsidR="00BA4045" w14:paraId="48921795" w14:textId="77777777" w:rsidTr="00F37286">
        <w:trPr>
          <w:trHeight w:val="156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1CF59DDD"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Service Delivery</w:t>
            </w:r>
            <w:r w:rsidRPr="006509E4">
              <w:rPr>
                <w:rFonts w:ascii="Calibri" w:eastAsia="Calibri" w:hAnsi="Calibri" w:cs="Calibri"/>
                <w:b/>
                <w:bCs/>
                <w:color w:val="000000"/>
              </w:rPr>
              <w:t xml:space="preserve">: </w:t>
            </w:r>
          </w:p>
          <w:p w14:paraId="7C9B124A" w14:textId="77777777" w:rsidR="00FF2949" w:rsidRDefault="00FF2949" w:rsidP="00BA4045">
            <w:pPr>
              <w:jc w:val="both"/>
              <w:rPr>
                <w:rFonts w:ascii="Calibri" w:eastAsia="Calibri" w:hAnsi="Calibri" w:cs="Calibri"/>
                <w:color w:val="000000"/>
              </w:rPr>
            </w:pPr>
          </w:p>
          <w:p w14:paraId="36C99D8C" w14:textId="277BF5F3" w:rsidR="00BA4045" w:rsidRDefault="006D3BF6" w:rsidP="00BA4045">
            <w:pPr>
              <w:jc w:val="both"/>
              <w:rPr>
                <w:rFonts w:ascii="Calibri" w:eastAsia="Calibri" w:hAnsi="Calibri" w:cs="Calibri"/>
                <w:color w:val="000000"/>
              </w:rPr>
            </w:pPr>
            <w:r>
              <w:rPr>
                <w:rFonts w:ascii="Calibri" w:eastAsia="Calibri" w:hAnsi="Calibri" w:cs="Calibri"/>
                <w:color w:val="000000"/>
              </w:rPr>
              <w:t xml:space="preserve">Lead the implementation </w:t>
            </w:r>
            <w:r w:rsidR="00BA4045" w:rsidRPr="00D35D38">
              <w:rPr>
                <w:rFonts w:ascii="Calibri" w:eastAsia="Calibri" w:hAnsi="Calibri" w:cs="Calibri"/>
                <w:color w:val="000000"/>
              </w:rPr>
              <w:t xml:space="preserve">of </w:t>
            </w:r>
            <w:r w:rsidR="00C528C8">
              <w:rPr>
                <w:rFonts w:ascii="Calibri" w:eastAsia="Calibri" w:hAnsi="Calibri" w:cs="Calibri"/>
                <w:color w:val="000000"/>
              </w:rPr>
              <w:t>best practice support for people experiencing homelessness</w:t>
            </w:r>
            <w:r>
              <w:rPr>
                <w:rFonts w:ascii="Calibri" w:eastAsia="Calibri" w:hAnsi="Calibri" w:cs="Calibri"/>
                <w:color w:val="000000"/>
              </w:rPr>
              <w:t xml:space="preserve"> in </w:t>
            </w:r>
            <w:r w:rsidR="000E2793">
              <w:rPr>
                <w:rFonts w:ascii="Calibri" w:eastAsia="Calibri" w:hAnsi="Calibri" w:cs="Calibri"/>
                <w:color w:val="000000"/>
              </w:rPr>
              <w:t>the Outreach Officer position.</w:t>
            </w:r>
          </w:p>
          <w:p w14:paraId="2F51F78D" w14:textId="77777777" w:rsidR="00E94344" w:rsidRPr="00D35D38" w:rsidRDefault="00E94344" w:rsidP="00BA4045">
            <w:pPr>
              <w:jc w:val="both"/>
              <w:rPr>
                <w:rFonts w:ascii="Calibri" w:eastAsia="Calibri" w:hAnsi="Calibri" w:cs="Calibri"/>
                <w:color w:val="000000"/>
              </w:rPr>
            </w:pPr>
          </w:p>
          <w:p w14:paraId="6FADC81E" w14:textId="2151F5DD"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Receive feedback from </w:t>
            </w:r>
            <w:r>
              <w:rPr>
                <w:rFonts w:ascii="Calibri" w:eastAsia="Calibri" w:hAnsi="Calibri" w:cs="Calibri"/>
                <w:color w:val="000000"/>
              </w:rPr>
              <w:t>Service Manager</w:t>
            </w:r>
            <w:r w:rsidRPr="00D35D38">
              <w:rPr>
                <w:rFonts w:ascii="Calibri" w:eastAsia="Calibri" w:hAnsi="Calibri" w:cs="Calibri"/>
                <w:color w:val="000000"/>
              </w:rPr>
              <w:t xml:space="preserve"> on </w:t>
            </w:r>
          </w:p>
          <w:p w14:paraId="7E2E6A25" w14:textId="6AC9FFDD" w:rsidR="00BA4045"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 and </w:t>
            </w:r>
            <w:r>
              <w:rPr>
                <w:rFonts w:ascii="Calibri" w:eastAsia="Calibri" w:hAnsi="Calibri" w:cs="Calibri"/>
                <w:color w:val="000000"/>
              </w:rPr>
              <w:t>one-on-one</w:t>
            </w:r>
            <w:r w:rsidRPr="00D35D38">
              <w:rPr>
                <w:rFonts w:ascii="Calibri" w:eastAsia="Calibri" w:hAnsi="Calibri" w:cs="Calibri"/>
                <w:color w:val="000000"/>
              </w:rPr>
              <w:t xml:space="preserve"> provision.</w:t>
            </w:r>
            <w:r w:rsidRPr="00D35D38">
              <w:rPr>
                <w:rFonts w:ascii="Calibri" w:eastAsia="Calibri" w:hAnsi="Calibri" w:cs="Calibri"/>
                <w:color w:val="000000"/>
              </w:rPr>
              <w:cr/>
            </w:r>
          </w:p>
          <w:p w14:paraId="5F52426E" w14:textId="77777777" w:rsidR="00BA4045" w:rsidRDefault="00BA4045" w:rsidP="00BA4045">
            <w:pPr>
              <w:jc w:val="both"/>
              <w:rPr>
                <w:rFonts w:ascii="Calibri" w:eastAsia="Calibri" w:hAnsi="Calibri" w:cs="Calibri"/>
                <w:color w:val="000000"/>
              </w:rPr>
            </w:pPr>
          </w:p>
          <w:p w14:paraId="20F7AF2E" w14:textId="3670A2D7" w:rsidR="00BA4045" w:rsidRDefault="00BA4045" w:rsidP="00BA4045">
            <w:pPr>
              <w:jc w:val="both"/>
              <w:rPr>
                <w:rFonts w:ascii="Calibri" w:eastAsia="Calibri" w:hAnsi="Calibri" w:cs="Calibri"/>
                <w:color w:val="000000"/>
              </w:rPr>
            </w:pPr>
            <w:r>
              <w:rPr>
                <w:rFonts w:ascii="Calibri" w:eastAsia="Calibri" w:hAnsi="Calibri" w:cs="Calibri"/>
                <w:color w:val="000000"/>
              </w:rPr>
              <w:t xml:space="preserve">Timely and efficient </w:t>
            </w:r>
            <w:r w:rsidR="00E94344">
              <w:rPr>
                <w:rFonts w:ascii="Calibri" w:eastAsia="Calibri" w:hAnsi="Calibri" w:cs="Calibri"/>
                <w:color w:val="000000"/>
              </w:rPr>
              <w:t>note</w:t>
            </w:r>
            <w:r>
              <w:rPr>
                <w:rFonts w:ascii="Calibri" w:eastAsia="Calibri" w:hAnsi="Calibri" w:cs="Calibri"/>
                <w:color w:val="000000"/>
              </w:rPr>
              <w:t xml:space="preserve"> management</w:t>
            </w:r>
            <w:r w:rsidR="00563611">
              <w:rPr>
                <w:rFonts w:ascii="Calibri" w:eastAsia="Calibri" w:hAnsi="Calibri" w:cs="Calibri"/>
                <w:color w:val="000000"/>
              </w:rPr>
              <w:t>.</w:t>
            </w:r>
          </w:p>
          <w:p w14:paraId="2BAC883F" w14:textId="77777777" w:rsidR="00BA4045" w:rsidRDefault="00BA4045" w:rsidP="00BA4045">
            <w:pPr>
              <w:jc w:val="both"/>
              <w:rPr>
                <w:rFonts w:ascii="Calibri" w:eastAsia="Calibri" w:hAnsi="Calibri" w:cs="Calibri"/>
                <w:color w:val="000000"/>
              </w:rPr>
            </w:pPr>
          </w:p>
          <w:p w14:paraId="69CE764B" w14:textId="77777777" w:rsidR="00BA4045" w:rsidRDefault="00BA4045" w:rsidP="00BA4045">
            <w:pPr>
              <w:jc w:val="both"/>
              <w:rPr>
                <w:rFonts w:ascii="Calibri" w:eastAsia="Calibri" w:hAnsi="Calibri" w:cs="Calibri"/>
                <w:color w:val="000000"/>
              </w:rPr>
            </w:pPr>
          </w:p>
          <w:p w14:paraId="291D634C" w14:textId="77777777" w:rsidR="00BA4045" w:rsidRDefault="00BA4045" w:rsidP="00BA4045">
            <w:pPr>
              <w:jc w:val="both"/>
              <w:rPr>
                <w:rFonts w:ascii="Calibri" w:eastAsia="Calibri" w:hAnsi="Calibri" w:cs="Calibri"/>
                <w:color w:val="000000"/>
              </w:rPr>
            </w:pPr>
          </w:p>
          <w:p w14:paraId="18FED587" w14:textId="77777777" w:rsidR="00BA4045" w:rsidRDefault="00BA4045" w:rsidP="00BA4045">
            <w:pPr>
              <w:jc w:val="both"/>
              <w:rPr>
                <w:rFonts w:ascii="Calibri" w:eastAsia="Calibri" w:hAnsi="Calibri" w:cs="Calibri"/>
                <w:color w:val="000000"/>
              </w:rPr>
            </w:pPr>
          </w:p>
          <w:p w14:paraId="0A1D17D5" w14:textId="77777777" w:rsidR="00BA4045" w:rsidRDefault="00BA4045" w:rsidP="00BA4045">
            <w:pPr>
              <w:jc w:val="both"/>
              <w:rPr>
                <w:rFonts w:ascii="Calibri" w:eastAsia="Calibri" w:hAnsi="Calibri" w:cs="Calibri"/>
                <w:color w:val="000000"/>
              </w:rPr>
            </w:pPr>
          </w:p>
          <w:p w14:paraId="302192C6" w14:textId="77777777" w:rsidR="00BA4045" w:rsidRDefault="00BA4045" w:rsidP="00BA4045">
            <w:pPr>
              <w:jc w:val="both"/>
              <w:rPr>
                <w:rFonts w:ascii="Calibri" w:eastAsia="Calibri" w:hAnsi="Calibri" w:cs="Calibri"/>
                <w:color w:val="000000"/>
              </w:rPr>
            </w:pPr>
          </w:p>
          <w:p w14:paraId="48E6ACAB" w14:textId="77777777" w:rsidR="00BA4045" w:rsidRDefault="00BA4045" w:rsidP="00BA4045">
            <w:pPr>
              <w:jc w:val="both"/>
              <w:rPr>
                <w:rFonts w:ascii="Calibri" w:eastAsia="Calibri" w:hAnsi="Calibri" w:cs="Calibri"/>
                <w:color w:val="000000"/>
              </w:rPr>
            </w:pPr>
          </w:p>
          <w:p w14:paraId="3ABD8A8D" w14:textId="68874F15" w:rsidR="00BA4045" w:rsidRPr="006509E4" w:rsidRDefault="00BA4045" w:rsidP="00BA4045">
            <w:pPr>
              <w:jc w:val="both"/>
              <w:rPr>
                <w:rFonts w:ascii="Calibri" w:eastAsia="Calibri" w:hAnsi="Calibri" w:cs="Calibri"/>
                <w:color w:val="000000"/>
              </w:rPr>
            </w:pPr>
            <w:r>
              <w:rPr>
                <w:rFonts w:ascii="Calibri" w:eastAsia="Calibri" w:hAnsi="Calibri" w:cs="Calibri"/>
                <w:color w:val="000000"/>
              </w:rPr>
              <w:lastRenderedPageBreak/>
              <w:t>Adhere to relevant legal and ethical frameworks as defined by MASH trus</w:t>
            </w:r>
            <w:r w:rsidR="009040BB">
              <w:rPr>
                <w:rFonts w:ascii="Calibri" w:eastAsia="Calibri" w:hAnsi="Calibri" w:cs="Calibri"/>
                <w:color w:val="000000"/>
              </w:rPr>
              <w:t>t</w:t>
            </w:r>
            <w:r w:rsidR="0079145D">
              <w:rPr>
                <w:rFonts w:ascii="Calibri" w:eastAsia="Calibri" w:hAnsi="Calibri" w:cs="Calibri"/>
                <w:color w:val="000000"/>
              </w:rPr>
              <w:t xml:space="preserve"> </w:t>
            </w:r>
            <w:r w:rsidR="009040BB">
              <w:rPr>
                <w:rFonts w:ascii="Calibri" w:eastAsia="Calibri" w:hAnsi="Calibri" w:cs="Calibri"/>
                <w:color w:val="000000"/>
              </w:rPr>
              <w:t>and Aotearoa law.</w:t>
            </w:r>
          </w:p>
        </w:tc>
        <w:tc>
          <w:tcPr>
            <w:tcW w:w="5216" w:type="dxa"/>
            <w:tcBorders>
              <w:top w:val="single" w:sz="6" w:space="0" w:color="05497E"/>
              <w:left w:val="single" w:sz="6" w:space="0" w:color="05497E"/>
              <w:right w:val="single" w:sz="6" w:space="0" w:color="05497E"/>
            </w:tcBorders>
            <w:tcMar>
              <w:left w:w="105" w:type="dxa"/>
              <w:right w:w="105" w:type="dxa"/>
            </w:tcMar>
          </w:tcPr>
          <w:p w14:paraId="20BFA602" w14:textId="45499EBD" w:rsidR="00BA4045" w:rsidRPr="006509E4" w:rsidRDefault="00BA4045" w:rsidP="00BA4045">
            <w:pPr>
              <w:pStyle w:val="ListParagraph"/>
              <w:ind w:left="328"/>
              <w:jc w:val="both"/>
              <w:rPr>
                <w:rFonts w:ascii="Calibri" w:eastAsia="Helvetica" w:hAnsi="Calibri" w:cs="Calibri"/>
                <w:color w:val="000000"/>
              </w:rPr>
            </w:pPr>
          </w:p>
          <w:p w14:paraId="17DF48A1" w14:textId="77777777" w:rsidR="000E2793" w:rsidRDefault="000E2793" w:rsidP="00BA4045">
            <w:pPr>
              <w:jc w:val="both"/>
              <w:rPr>
                <w:rFonts w:ascii="Calibri" w:eastAsia="Helvetica" w:hAnsi="Calibri" w:cs="Calibri"/>
                <w:color w:val="000000"/>
              </w:rPr>
            </w:pPr>
          </w:p>
          <w:p w14:paraId="158D335A" w14:textId="59972E7D" w:rsidR="00BA4045" w:rsidRPr="00D35D38" w:rsidRDefault="00FF2949" w:rsidP="00BA4045">
            <w:pPr>
              <w:jc w:val="both"/>
              <w:rPr>
                <w:rFonts w:ascii="Calibri" w:eastAsia="Helvetica" w:hAnsi="Calibri" w:cs="Calibri"/>
                <w:color w:val="000000"/>
              </w:rPr>
            </w:pPr>
            <w:r>
              <w:rPr>
                <w:rFonts w:ascii="Calibri" w:eastAsia="Helvetica" w:hAnsi="Calibri" w:cs="Calibri"/>
                <w:color w:val="000000"/>
              </w:rPr>
              <w:t>O</w:t>
            </w:r>
            <w:r w:rsidR="00BA4045">
              <w:rPr>
                <w:rFonts w:ascii="Calibri" w:eastAsia="Helvetica" w:hAnsi="Calibri" w:cs="Calibri"/>
                <w:color w:val="000000"/>
              </w:rPr>
              <w:t>ne-on-one</w:t>
            </w:r>
            <w:r w:rsidR="00BA4045" w:rsidRPr="00D35D38">
              <w:rPr>
                <w:rFonts w:ascii="Calibri" w:eastAsia="Helvetica" w:hAnsi="Calibri" w:cs="Calibri"/>
                <w:color w:val="000000"/>
              </w:rPr>
              <w:t xml:space="preserve"> intervention provided is </w:t>
            </w:r>
          </w:p>
          <w:p w14:paraId="64F7C016" w14:textId="1F9D2610"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appropriate, valid and within </w:t>
            </w:r>
            <w:r>
              <w:rPr>
                <w:rFonts w:ascii="Calibri" w:eastAsia="Helvetica" w:hAnsi="Calibri" w:cs="Calibri"/>
                <w:color w:val="000000"/>
              </w:rPr>
              <w:t xml:space="preserve">the </w:t>
            </w:r>
            <w:r w:rsidRPr="00D35D38">
              <w:rPr>
                <w:rFonts w:ascii="Calibri" w:eastAsia="Helvetica" w:hAnsi="Calibri" w:cs="Calibri"/>
                <w:color w:val="000000"/>
              </w:rPr>
              <w:t xml:space="preserve">scope of </w:t>
            </w:r>
            <w:r w:rsidR="00FF2949">
              <w:rPr>
                <w:rFonts w:ascii="Calibri" w:eastAsia="Helvetica" w:hAnsi="Calibri" w:cs="Calibri"/>
                <w:color w:val="000000"/>
              </w:rPr>
              <w:t>role.</w:t>
            </w:r>
          </w:p>
          <w:p w14:paraId="4109123E" w14:textId="77777777" w:rsidR="00BA4045" w:rsidRPr="00D35D38" w:rsidRDefault="00BA4045" w:rsidP="00BA4045">
            <w:pPr>
              <w:jc w:val="both"/>
              <w:rPr>
                <w:rFonts w:ascii="Calibri" w:eastAsia="Helvetica" w:hAnsi="Calibri" w:cs="Calibri"/>
                <w:color w:val="000000"/>
              </w:rPr>
            </w:pPr>
          </w:p>
          <w:p w14:paraId="0F90F545" w14:textId="72D85769"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Feedback </w:t>
            </w:r>
            <w:proofErr w:type="gramStart"/>
            <w:r w:rsidRPr="00D35D38">
              <w:rPr>
                <w:rFonts w:ascii="Calibri" w:eastAsia="Helvetica" w:hAnsi="Calibri" w:cs="Calibri"/>
                <w:color w:val="000000"/>
              </w:rPr>
              <w:t>in regard to</w:t>
            </w:r>
            <w:proofErr w:type="gramEnd"/>
            <w:r w:rsidRPr="00D35D38">
              <w:rPr>
                <w:rFonts w:ascii="Calibri" w:eastAsia="Helvetica" w:hAnsi="Calibri" w:cs="Calibri"/>
                <w:color w:val="000000"/>
              </w:rPr>
              <w:t xml:space="preserve"> </w:t>
            </w:r>
            <w:r>
              <w:rPr>
                <w:rFonts w:ascii="Calibri" w:eastAsia="Helvetica" w:hAnsi="Calibri" w:cs="Calibri"/>
                <w:color w:val="000000"/>
              </w:rPr>
              <w:t xml:space="preserve">the </w:t>
            </w:r>
            <w:r w:rsidRPr="00D35D38">
              <w:rPr>
                <w:rFonts w:ascii="Calibri" w:eastAsia="Helvetica" w:hAnsi="Calibri" w:cs="Calibri"/>
                <w:color w:val="000000"/>
              </w:rPr>
              <w:t xml:space="preserve">provision of </w:t>
            </w:r>
            <w:r>
              <w:rPr>
                <w:rFonts w:ascii="Calibri" w:eastAsia="Helvetica" w:hAnsi="Calibri" w:cs="Calibri"/>
                <w:color w:val="000000"/>
              </w:rPr>
              <w:t>service</w:t>
            </w:r>
            <w:r w:rsidRPr="00D35D38">
              <w:rPr>
                <w:rFonts w:ascii="Calibri" w:eastAsia="Helvetica" w:hAnsi="Calibri" w:cs="Calibri"/>
                <w:color w:val="000000"/>
              </w:rPr>
              <w:t xml:space="preserve"> is taken </w:t>
            </w:r>
          </w:p>
          <w:p w14:paraId="15183AA8"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on board and integrated into practice.</w:t>
            </w:r>
          </w:p>
          <w:p w14:paraId="5369CF53" w14:textId="77777777" w:rsidR="00BA4045" w:rsidRDefault="00BA4045" w:rsidP="00BA4045">
            <w:pPr>
              <w:jc w:val="both"/>
              <w:rPr>
                <w:rFonts w:ascii="Calibri" w:eastAsia="Helvetica" w:hAnsi="Calibri" w:cs="Calibri"/>
                <w:color w:val="000000"/>
              </w:rPr>
            </w:pPr>
          </w:p>
          <w:p w14:paraId="5561E8BA" w14:textId="77777777" w:rsidR="00BA4045" w:rsidRDefault="00BA4045" w:rsidP="00BA4045">
            <w:pPr>
              <w:jc w:val="both"/>
              <w:rPr>
                <w:rFonts w:ascii="Calibri" w:eastAsia="Helvetica" w:hAnsi="Calibri" w:cs="Calibri"/>
                <w:color w:val="000000"/>
              </w:rPr>
            </w:pPr>
          </w:p>
          <w:p w14:paraId="6F3CE289" w14:textId="77777777" w:rsidR="00BA4045" w:rsidRDefault="00BA4045" w:rsidP="00BA4045">
            <w:pPr>
              <w:jc w:val="both"/>
              <w:rPr>
                <w:rFonts w:ascii="Calibri" w:eastAsia="Helvetica" w:hAnsi="Calibri" w:cs="Calibri"/>
                <w:color w:val="000000"/>
              </w:rPr>
            </w:pPr>
          </w:p>
          <w:p w14:paraId="0B7D831E" w14:textId="6734B1EE" w:rsidR="00BA4045" w:rsidRPr="00156773" w:rsidRDefault="0079145D" w:rsidP="00BA4045">
            <w:pPr>
              <w:jc w:val="both"/>
              <w:rPr>
                <w:rFonts w:ascii="Calibri" w:eastAsia="Helvetica" w:hAnsi="Calibri" w:cs="Calibri"/>
                <w:color w:val="000000"/>
              </w:rPr>
            </w:pPr>
            <w:r>
              <w:rPr>
                <w:rFonts w:ascii="Calibri" w:eastAsia="Helvetica" w:hAnsi="Calibri" w:cs="Calibri"/>
                <w:color w:val="000000"/>
              </w:rPr>
              <w:t>N</w:t>
            </w:r>
            <w:r w:rsidR="00BA4045" w:rsidRPr="00156773">
              <w:rPr>
                <w:rFonts w:ascii="Calibri" w:eastAsia="Helvetica" w:hAnsi="Calibri" w:cs="Calibri"/>
                <w:color w:val="000000"/>
              </w:rPr>
              <w:t>otes</w:t>
            </w:r>
            <w:r>
              <w:rPr>
                <w:rFonts w:ascii="Calibri" w:eastAsia="Helvetica" w:hAnsi="Calibri" w:cs="Calibri"/>
                <w:color w:val="000000"/>
              </w:rPr>
              <w:t xml:space="preserve"> </w:t>
            </w:r>
            <w:r w:rsidR="00BA4045" w:rsidRPr="00156773">
              <w:rPr>
                <w:rFonts w:ascii="Calibri" w:eastAsia="Helvetica" w:hAnsi="Calibri" w:cs="Calibri"/>
                <w:color w:val="000000"/>
              </w:rPr>
              <w:t xml:space="preserve">are entered into MASH Hub in a timely manner. </w:t>
            </w:r>
          </w:p>
          <w:p w14:paraId="691BD596" w14:textId="39D4D2B3"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All reports and notes are accessible in MASH </w:t>
            </w:r>
          </w:p>
          <w:p w14:paraId="6BDDC47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Hub and available for reporting and review </w:t>
            </w:r>
          </w:p>
          <w:p w14:paraId="35C6F56E"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purposes.</w:t>
            </w:r>
          </w:p>
          <w:p w14:paraId="2CC23B87" w14:textId="77777777" w:rsidR="00BA4045" w:rsidRPr="00156773" w:rsidRDefault="00BA4045" w:rsidP="00BA4045">
            <w:pPr>
              <w:jc w:val="both"/>
              <w:rPr>
                <w:rFonts w:ascii="Calibri" w:eastAsia="Helvetica" w:hAnsi="Calibri" w:cs="Calibri"/>
                <w:color w:val="000000"/>
              </w:rPr>
            </w:pPr>
            <w:r w:rsidRPr="00156773">
              <w:rPr>
                <w:rFonts w:ascii="Calibri" w:eastAsia="Helvetica" w:hAnsi="Calibri" w:cs="Calibri"/>
                <w:color w:val="000000"/>
              </w:rPr>
              <w:t xml:space="preserve">MASH Hub goals, plans and reports are reviewed and </w:t>
            </w:r>
          </w:p>
          <w:p w14:paraId="18622DB1" w14:textId="77777777" w:rsidR="00BA4045" w:rsidRDefault="00BA4045" w:rsidP="00BA4045">
            <w:pPr>
              <w:jc w:val="both"/>
              <w:rPr>
                <w:rFonts w:ascii="Calibri" w:eastAsia="Helvetica" w:hAnsi="Calibri" w:cs="Calibri"/>
                <w:color w:val="000000"/>
              </w:rPr>
            </w:pPr>
            <w:r w:rsidRPr="00156773">
              <w:rPr>
                <w:rFonts w:ascii="Calibri" w:eastAsia="Helvetica" w:hAnsi="Calibri" w:cs="Calibri"/>
                <w:color w:val="000000"/>
              </w:rPr>
              <w:t>areas for improvement are identified and corrected.</w:t>
            </w:r>
          </w:p>
          <w:p w14:paraId="044AF09A" w14:textId="77777777" w:rsidR="00BA4045" w:rsidRDefault="00BA4045" w:rsidP="00BA4045">
            <w:pPr>
              <w:jc w:val="both"/>
              <w:rPr>
                <w:rFonts w:ascii="Calibri" w:eastAsia="Helvetica" w:hAnsi="Calibri" w:cs="Calibri"/>
                <w:color w:val="000000"/>
              </w:rPr>
            </w:pPr>
          </w:p>
          <w:p w14:paraId="16232BBB" w14:textId="77777777" w:rsidR="007D7202" w:rsidRDefault="007D7202" w:rsidP="00BA4045">
            <w:pPr>
              <w:jc w:val="both"/>
              <w:rPr>
                <w:rFonts w:ascii="Calibri" w:eastAsia="Helvetica" w:hAnsi="Calibri" w:cs="Calibri"/>
                <w:color w:val="000000"/>
              </w:rPr>
            </w:pPr>
          </w:p>
          <w:p w14:paraId="49FD019C" w14:textId="5C0DBD4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MASH Trust philosophy, </w:t>
            </w:r>
            <w:proofErr w:type="gramStart"/>
            <w:r w:rsidRPr="00D35D38">
              <w:rPr>
                <w:rFonts w:ascii="Calibri" w:eastAsia="Helvetica" w:hAnsi="Calibri" w:cs="Calibri"/>
                <w:color w:val="000000"/>
              </w:rPr>
              <w:t>policies</w:t>
            </w:r>
            <w:proofErr w:type="gramEnd"/>
            <w:r w:rsidRPr="00D35D38">
              <w:rPr>
                <w:rFonts w:ascii="Calibri" w:eastAsia="Helvetica" w:hAnsi="Calibri" w:cs="Calibri"/>
                <w:color w:val="000000"/>
              </w:rPr>
              <w:t xml:space="preserve"> and procedures and </w:t>
            </w:r>
          </w:p>
          <w:p w14:paraId="0A33AA52"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lastRenderedPageBreak/>
              <w:t xml:space="preserve">standards laid down in the MH&amp;A Service Description </w:t>
            </w:r>
          </w:p>
          <w:p w14:paraId="7B19CDCC" w14:textId="77777777" w:rsidR="00BA4045" w:rsidRDefault="00BA4045" w:rsidP="00BA4045">
            <w:pPr>
              <w:jc w:val="both"/>
              <w:rPr>
                <w:rFonts w:ascii="Calibri" w:eastAsia="Helvetica" w:hAnsi="Calibri" w:cs="Calibri"/>
                <w:color w:val="000000"/>
              </w:rPr>
            </w:pPr>
            <w:r w:rsidRPr="00D35D38">
              <w:rPr>
                <w:rFonts w:ascii="Calibri" w:eastAsia="Helvetica" w:hAnsi="Calibri" w:cs="Calibri"/>
                <w:color w:val="000000"/>
              </w:rPr>
              <w:t>are adhered to</w:t>
            </w:r>
            <w:r>
              <w:rPr>
                <w:rFonts w:ascii="Calibri" w:eastAsia="Helvetica" w:hAnsi="Calibri" w:cs="Calibri"/>
                <w:color w:val="000000"/>
              </w:rPr>
              <w:t>.</w:t>
            </w:r>
          </w:p>
          <w:p w14:paraId="27F90C4A" w14:textId="77777777" w:rsidR="00BA4045" w:rsidRDefault="00BA4045" w:rsidP="00BA4045">
            <w:pPr>
              <w:jc w:val="both"/>
              <w:rPr>
                <w:rFonts w:ascii="Calibri" w:eastAsia="Helvetica" w:hAnsi="Calibri" w:cs="Calibri"/>
                <w:color w:val="000000"/>
              </w:rPr>
            </w:pPr>
          </w:p>
          <w:p w14:paraId="2FFBDF44" w14:textId="77777777" w:rsidR="00BA4045" w:rsidRPr="00D35D38" w:rsidRDefault="00BA4045" w:rsidP="00BA4045">
            <w:pPr>
              <w:jc w:val="both"/>
              <w:rPr>
                <w:rFonts w:ascii="Calibri" w:eastAsia="Helvetica" w:hAnsi="Calibri" w:cs="Calibri"/>
                <w:color w:val="000000"/>
              </w:rPr>
            </w:pPr>
            <w:r w:rsidRPr="00D35D38">
              <w:rPr>
                <w:rFonts w:ascii="Calibri" w:eastAsia="Helvetica" w:hAnsi="Calibri" w:cs="Calibri"/>
                <w:color w:val="000000"/>
              </w:rPr>
              <w:t xml:space="preserve">Support is delivered within legal and ethical </w:t>
            </w:r>
          </w:p>
          <w:p w14:paraId="2F087D28" w14:textId="7DE98F8C" w:rsidR="00BA4045" w:rsidRPr="006509E4" w:rsidRDefault="00BA4045" w:rsidP="00BA4045">
            <w:pPr>
              <w:jc w:val="both"/>
              <w:rPr>
                <w:rFonts w:ascii="Calibri" w:eastAsia="Helvetica" w:hAnsi="Calibri" w:cs="Calibri"/>
                <w:color w:val="000000"/>
              </w:rPr>
            </w:pPr>
            <w:r w:rsidRPr="00D35D38">
              <w:rPr>
                <w:rFonts w:ascii="Calibri" w:eastAsia="Helvetica" w:hAnsi="Calibri" w:cs="Calibri"/>
                <w:color w:val="000000"/>
              </w:rPr>
              <w:t>frameworks.</w:t>
            </w:r>
          </w:p>
        </w:tc>
      </w:tr>
      <w:tr w:rsidR="004A3711" w14:paraId="30827633" w14:textId="77777777" w:rsidTr="00156773">
        <w:trPr>
          <w:trHeight w:val="2249"/>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B3F5E94" w14:textId="15EACAE3" w:rsidR="00E21555" w:rsidRDefault="00E21555" w:rsidP="004A3711">
            <w:pPr>
              <w:jc w:val="both"/>
              <w:rPr>
                <w:rFonts w:ascii="Calibri" w:eastAsia="Calibri" w:hAnsi="Calibri" w:cs="Calibri"/>
                <w:b/>
                <w:bCs/>
                <w:color w:val="000000"/>
              </w:rPr>
            </w:pPr>
            <w:r>
              <w:rPr>
                <w:rFonts w:ascii="Calibri" w:eastAsia="Calibri" w:hAnsi="Calibri" w:cs="Calibri"/>
                <w:b/>
                <w:bCs/>
                <w:color w:val="000000"/>
              </w:rPr>
              <w:lastRenderedPageBreak/>
              <w:t xml:space="preserve">Working as part of a team </w:t>
            </w:r>
          </w:p>
          <w:p w14:paraId="42170A8E" w14:textId="47747DF2" w:rsidR="00E21555" w:rsidRDefault="00E21555" w:rsidP="004A3711">
            <w:pPr>
              <w:jc w:val="both"/>
              <w:rPr>
                <w:rFonts w:ascii="Calibri" w:eastAsia="Calibri" w:hAnsi="Calibri" w:cs="Calibri"/>
                <w:color w:val="000000"/>
              </w:rPr>
            </w:pPr>
            <w:r>
              <w:rPr>
                <w:rFonts w:ascii="Calibri" w:eastAsia="Calibri" w:hAnsi="Calibri" w:cs="Calibri"/>
                <w:color w:val="000000"/>
              </w:rPr>
              <w:t>O</w:t>
            </w:r>
            <w:r w:rsidRPr="006C1FF9">
              <w:rPr>
                <w:rFonts w:ascii="Calibri" w:eastAsia="Calibri" w:hAnsi="Calibri" w:cs="Calibri"/>
                <w:color w:val="000000"/>
              </w:rPr>
              <w:t>perate independently as well as being a contributing team player.</w:t>
            </w:r>
          </w:p>
          <w:p w14:paraId="71B94C61" w14:textId="77777777" w:rsidR="00E21555" w:rsidRDefault="00E21555" w:rsidP="004A3711">
            <w:pPr>
              <w:jc w:val="both"/>
              <w:rPr>
                <w:rFonts w:ascii="Calibri" w:eastAsia="Calibri" w:hAnsi="Calibri" w:cs="Calibri"/>
                <w:color w:val="000000"/>
              </w:rPr>
            </w:pPr>
          </w:p>
          <w:p w14:paraId="12422FB8" w14:textId="5ADE5378" w:rsidR="004A3711" w:rsidRDefault="004A3711" w:rsidP="004A3711">
            <w:pPr>
              <w:jc w:val="both"/>
              <w:rPr>
                <w:rFonts w:ascii="Calibri" w:eastAsia="Calibri" w:hAnsi="Calibri" w:cs="Calibri"/>
                <w:color w:val="000000"/>
              </w:rPr>
            </w:pPr>
            <w:proofErr w:type="gramStart"/>
            <w:r w:rsidRPr="00DF5EEF">
              <w:rPr>
                <w:rFonts w:ascii="Calibri" w:eastAsia="Calibri" w:hAnsi="Calibri" w:cs="Calibri"/>
                <w:color w:val="000000"/>
              </w:rPr>
              <w:t>Strong  communication</w:t>
            </w:r>
            <w:proofErr w:type="gramEnd"/>
            <w:r w:rsidRPr="00DF5EEF">
              <w:rPr>
                <w:rFonts w:ascii="Calibri" w:eastAsia="Calibri" w:hAnsi="Calibri" w:cs="Calibri"/>
                <w:color w:val="000000"/>
              </w:rPr>
              <w:t xml:space="preserve"> skills</w:t>
            </w:r>
            <w:r w:rsidR="00563611">
              <w:rPr>
                <w:rFonts w:ascii="Calibri" w:eastAsia="Calibri" w:hAnsi="Calibri" w:cs="Calibri"/>
                <w:color w:val="000000"/>
              </w:rPr>
              <w:t>.</w:t>
            </w:r>
          </w:p>
          <w:p w14:paraId="15DCC4A7" w14:textId="77777777" w:rsidR="00E21555" w:rsidRPr="00DF5EEF" w:rsidRDefault="00E21555" w:rsidP="004A3711">
            <w:pPr>
              <w:jc w:val="both"/>
              <w:rPr>
                <w:rFonts w:ascii="Calibri" w:eastAsia="Calibri" w:hAnsi="Calibri" w:cs="Calibri"/>
                <w:color w:val="000000"/>
              </w:rPr>
            </w:pPr>
          </w:p>
          <w:p w14:paraId="46EC1E37" w14:textId="77777777" w:rsidR="00E21555" w:rsidRDefault="00E21555" w:rsidP="004A3711">
            <w:pPr>
              <w:jc w:val="both"/>
              <w:rPr>
                <w:rFonts w:ascii="Calibri" w:eastAsia="Calibri" w:hAnsi="Calibri" w:cs="Calibri"/>
                <w:color w:val="000000"/>
              </w:rPr>
            </w:pPr>
          </w:p>
          <w:p w14:paraId="102D7040" w14:textId="19A35B2A"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Strong organisational skills and time management</w:t>
            </w:r>
            <w:r w:rsidR="00563611">
              <w:rPr>
                <w:rFonts w:ascii="Calibri" w:eastAsia="Calibri" w:hAnsi="Calibri" w:cs="Calibri"/>
                <w:color w:val="000000"/>
              </w:rPr>
              <w:t>.</w:t>
            </w:r>
          </w:p>
          <w:p w14:paraId="03ED9217" w14:textId="77777777" w:rsidR="00E21555" w:rsidRDefault="00E21555" w:rsidP="004A3711">
            <w:pPr>
              <w:jc w:val="both"/>
              <w:rPr>
                <w:rFonts w:ascii="Calibri" w:eastAsia="Calibri" w:hAnsi="Calibri" w:cs="Calibri"/>
                <w:color w:val="000000"/>
              </w:rPr>
            </w:pPr>
          </w:p>
          <w:p w14:paraId="2DA96DC9" w14:textId="77777777" w:rsidR="00E21555" w:rsidRDefault="00E21555" w:rsidP="004A3711">
            <w:pPr>
              <w:jc w:val="both"/>
              <w:rPr>
                <w:rFonts w:ascii="Calibri" w:eastAsia="Calibri" w:hAnsi="Calibri" w:cs="Calibri"/>
                <w:color w:val="000000"/>
              </w:rPr>
            </w:pPr>
          </w:p>
          <w:p w14:paraId="205DE0F6" w14:textId="77777777" w:rsidR="00E21555" w:rsidRPr="00DF5EEF" w:rsidRDefault="00E21555" w:rsidP="004A3711">
            <w:pPr>
              <w:jc w:val="both"/>
              <w:rPr>
                <w:rFonts w:ascii="Calibri" w:eastAsia="Calibri" w:hAnsi="Calibri" w:cs="Calibri"/>
                <w:color w:val="000000"/>
              </w:rPr>
            </w:pPr>
          </w:p>
          <w:p w14:paraId="03CBA78F" w14:textId="2C426C0E" w:rsidR="004A3711" w:rsidRDefault="004A3711" w:rsidP="004A3711">
            <w:pPr>
              <w:jc w:val="both"/>
              <w:rPr>
                <w:rFonts w:ascii="Calibri" w:eastAsia="Calibri" w:hAnsi="Calibri" w:cs="Calibri"/>
                <w:color w:val="000000"/>
              </w:rPr>
            </w:pPr>
            <w:r w:rsidRPr="00DF5EEF">
              <w:rPr>
                <w:rFonts w:ascii="Calibri" w:eastAsia="Calibri" w:hAnsi="Calibri" w:cs="Calibri"/>
                <w:color w:val="000000"/>
              </w:rPr>
              <w:t>Ability to identify, evaluate, and solve problems; be involved in the implementation of outcome measures.</w:t>
            </w:r>
          </w:p>
          <w:p w14:paraId="4EAC5F2B" w14:textId="77777777" w:rsidR="00FF2949" w:rsidRDefault="00FF2949" w:rsidP="004A3711">
            <w:pPr>
              <w:jc w:val="both"/>
              <w:rPr>
                <w:rFonts w:ascii="Calibri" w:eastAsia="Calibri" w:hAnsi="Calibri" w:cs="Calibri"/>
                <w:color w:val="000000"/>
              </w:rPr>
            </w:pPr>
          </w:p>
          <w:p w14:paraId="05136F77" w14:textId="77777777" w:rsidR="00FF2949" w:rsidRDefault="00FF2949" w:rsidP="00FF2949">
            <w:pPr>
              <w:jc w:val="both"/>
              <w:rPr>
                <w:rFonts w:ascii="Calibri" w:eastAsia="Calibri" w:hAnsi="Calibri" w:cs="Calibri"/>
                <w:color w:val="000000"/>
              </w:rPr>
            </w:pPr>
            <w:r w:rsidRPr="00D21FB8">
              <w:rPr>
                <w:rFonts w:ascii="Calibri" w:eastAsia="Calibri" w:hAnsi="Calibri" w:cs="Calibri"/>
                <w:color w:val="000000"/>
              </w:rPr>
              <w:t xml:space="preserve">Works effectively as part of a team, willingly assisting others to achieve </w:t>
            </w:r>
            <w:r>
              <w:rPr>
                <w:rFonts w:ascii="Calibri" w:eastAsia="Calibri" w:hAnsi="Calibri" w:cs="Calibri"/>
                <w:color w:val="000000"/>
              </w:rPr>
              <w:t>positive outcomes for the people we support.</w:t>
            </w:r>
            <w:r w:rsidRPr="00D21FB8">
              <w:rPr>
                <w:rFonts w:ascii="Calibri" w:eastAsia="Calibri" w:hAnsi="Calibri" w:cs="Calibri"/>
                <w:color w:val="000000"/>
              </w:rPr>
              <w:t xml:space="preserve">   </w:t>
            </w:r>
          </w:p>
          <w:p w14:paraId="474A3657" w14:textId="77777777" w:rsidR="00FF2949" w:rsidRPr="00FF2949" w:rsidRDefault="00FF2949" w:rsidP="004A3711">
            <w:pPr>
              <w:jc w:val="both"/>
              <w:rPr>
                <w:rFonts w:ascii="Calibri" w:eastAsia="Calibri" w:hAnsi="Calibri" w:cs="Calibri"/>
                <w:b/>
                <w:bCs/>
                <w:color w:val="000000"/>
              </w:rPr>
            </w:pPr>
          </w:p>
          <w:p w14:paraId="379AB9C6" w14:textId="56F845EA" w:rsidR="004A3711" w:rsidRDefault="004A3711" w:rsidP="004A3711">
            <w:pPr>
              <w:jc w:val="both"/>
              <w:rPr>
                <w:rFonts w:ascii="Calibri" w:eastAsia="Calibri" w:hAnsi="Calibri" w:cs="Calibri"/>
                <w:b/>
                <w:bCs/>
                <w:color w:val="000000"/>
              </w:rPr>
            </w:pPr>
          </w:p>
        </w:tc>
        <w:tc>
          <w:tcPr>
            <w:tcW w:w="5216" w:type="dxa"/>
            <w:tcBorders>
              <w:top w:val="single" w:sz="6" w:space="0" w:color="05497E"/>
              <w:left w:val="single" w:sz="6" w:space="0" w:color="05497E"/>
              <w:right w:val="single" w:sz="6" w:space="0" w:color="05497E"/>
            </w:tcBorders>
            <w:tcMar>
              <w:left w:w="105" w:type="dxa"/>
              <w:right w:w="105" w:type="dxa"/>
            </w:tcMar>
          </w:tcPr>
          <w:p w14:paraId="51348213" w14:textId="77777777" w:rsidR="004A3711" w:rsidRDefault="004A3711" w:rsidP="00BA4045">
            <w:pPr>
              <w:pStyle w:val="ListParagraph"/>
              <w:ind w:left="328"/>
              <w:jc w:val="both"/>
              <w:rPr>
                <w:rFonts w:ascii="Calibri" w:eastAsia="Helvetica" w:hAnsi="Calibri" w:cs="Calibri"/>
                <w:color w:val="000000"/>
              </w:rPr>
            </w:pPr>
          </w:p>
          <w:p w14:paraId="52971863" w14:textId="64FBFAFD" w:rsidR="00E21555" w:rsidRDefault="00E21555" w:rsidP="00E21555">
            <w:pPr>
              <w:jc w:val="both"/>
              <w:rPr>
                <w:rFonts w:ascii="Calibri" w:eastAsia="Helvetica" w:hAnsi="Calibri" w:cs="Calibri"/>
                <w:color w:val="000000"/>
              </w:rPr>
            </w:pPr>
            <w:r>
              <w:rPr>
                <w:rFonts w:ascii="Calibri" w:eastAsia="Helvetica" w:hAnsi="Calibri" w:cs="Calibri"/>
                <w:color w:val="000000"/>
              </w:rPr>
              <w:t>Takes responsibility for forming strong, collaborative relationships with all team members.</w:t>
            </w:r>
          </w:p>
          <w:p w14:paraId="5CEA4E58" w14:textId="77777777" w:rsidR="00E21555" w:rsidRDefault="00E21555" w:rsidP="00E21555">
            <w:pPr>
              <w:jc w:val="both"/>
              <w:rPr>
                <w:rFonts w:ascii="Calibri" w:eastAsia="Helvetica" w:hAnsi="Calibri" w:cs="Calibri"/>
                <w:color w:val="000000"/>
              </w:rPr>
            </w:pPr>
          </w:p>
          <w:p w14:paraId="4E465BD2" w14:textId="2AED1A79" w:rsidR="00E21555" w:rsidRDefault="00E21555" w:rsidP="00E21555">
            <w:pPr>
              <w:jc w:val="both"/>
              <w:rPr>
                <w:rFonts w:ascii="Calibri" w:eastAsia="Helvetica" w:hAnsi="Calibri" w:cs="Calibri"/>
                <w:color w:val="000000"/>
              </w:rPr>
            </w:pPr>
            <w:r>
              <w:rPr>
                <w:rFonts w:ascii="Calibri" w:eastAsia="Helvetica" w:hAnsi="Calibri" w:cs="Calibri"/>
                <w:color w:val="000000"/>
              </w:rPr>
              <w:t xml:space="preserve">Communication in-person, on the phone and via e-mail is professional, </w:t>
            </w:r>
            <w:proofErr w:type="gramStart"/>
            <w:r>
              <w:rPr>
                <w:rFonts w:ascii="Calibri" w:eastAsia="Helvetica" w:hAnsi="Calibri" w:cs="Calibri"/>
                <w:color w:val="000000"/>
              </w:rPr>
              <w:t>respectful</w:t>
            </w:r>
            <w:proofErr w:type="gramEnd"/>
            <w:r>
              <w:rPr>
                <w:rFonts w:ascii="Calibri" w:eastAsia="Helvetica" w:hAnsi="Calibri" w:cs="Calibri"/>
                <w:color w:val="000000"/>
              </w:rPr>
              <w:t xml:space="preserve"> and clear</w:t>
            </w:r>
            <w:r w:rsidR="00563611">
              <w:rPr>
                <w:rFonts w:ascii="Calibri" w:eastAsia="Helvetica" w:hAnsi="Calibri" w:cs="Calibri"/>
                <w:color w:val="000000"/>
              </w:rPr>
              <w:t>.</w:t>
            </w:r>
          </w:p>
          <w:p w14:paraId="632A224B" w14:textId="77777777" w:rsidR="00E21555" w:rsidRDefault="00E21555" w:rsidP="00E21555">
            <w:pPr>
              <w:jc w:val="both"/>
              <w:rPr>
                <w:rFonts w:ascii="Calibri" w:eastAsia="Helvetica" w:hAnsi="Calibri" w:cs="Calibri"/>
                <w:color w:val="000000"/>
              </w:rPr>
            </w:pPr>
          </w:p>
          <w:p w14:paraId="03286246" w14:textId="651D60FB" w:rsidR="00E21555" w:rsidRDefault="00E21555" w:rsidP="00E21555">
            <w:pPr>
              <w:jc w:val="both"/>
              <w:rPr>
                <w:rFonts w:ascii="Calibri" w:eastAsia="Helvetica" w:hAnsi="Calibri" w:cs="Calibri"/>
                <w:color w:val="000000"/>
              </w:rPr>
            </w:pPr>
            <w:r>
              <w:rPr>
                <w:rFonts w:ascii="Calibri" w:eastAsia="Helvetica" w:hAnsi="Calibri" w:cs="Calibri"/>
                <w:color w:val="000000"/>
              </w:rPr>
              <w:t xml:space="preserve">Tasks are completed in a timely manner, where this is not able to occur, clear communication </w:t>
            </w:r>
            <w:proofErr w:type="gramStart"/>
            <w:r>
              <w:rPr>
                <w:rFonts w:ascii="Calibri" w:eastAsia="Helvetica" w:hAnsi="Calibri" w:cs="Calibri"/>
                <w:color w:val="000000"/>
              </w:rPr>
              <w:t>in regards to</w:t>
            </w:r>
            <w:proofErr w:type="gramEnd"/>
            <w:r>
              <w:rPr>
                <w:rFonts w:ascii="Calibri" w:eastAsia="Helvetica" w:hAnsi="Calibri" w:cs="Calibri"/>
                <w:color w:val="000000"/>
              </w:rPr>
              <w:t xml:space="preserve"> why is given</w:t>
            </w:r>
            <w:r w:rsidR="00563611">
              <w:rPr>
                <w:rFonts w:ascii="Calibri" w:eastAsia="Helvetica" w:hAnsi="Calibri" w:cs="Calibri"/>
                <w:color w:val="000000"/>
              </w:rPr>
              <w:t>.</w:t>
            </w:r>
          </w:p>
          <w:p w14:paraId="4C596D10" w14:textId="77777777" w:rsidR="00E21555" w:rsidRDefault="00E21555" w:rsidP="00E21555">
            <w:pPr>
              <w:jc w:val="both"/>
              <w:rPr>
                <w:rFonts w:ascii="Calibri" w:eastAsia="Helvetica" w:hAnsi="Calibri" w:cs="Calibri"/>
                <w:color w:val="000000"/>
              </w:rPr>
            </w:pPr>
          </w:p>
          <w:p w14:paraId="45D5A75D" w14:textId="302B5911" w:rsidR="00E21555" w:rsidRPr="00DF5EEF" w:rsidRDefault="00E21555" w:rsidP="00DF5EEF">
            <w:pPr>
              <w:jc w:val="both"/>
              <w:rPr>
                <w:rFonts w:ascii="Calibri" w:eastAsia="Helvetica" w:hAnsi="Calibri" w:cs="Calibri"/>
                <w:color w:val="000000"/>
              </w:rPr>
            </w:pPr>
            <w:r>
              <w:rPr>
                <w:rFonts w:ascii="Calibri" w:eastAsia="Helvetica" w:hAnsi="Calibri" w:cs="Calibri"/>
                <w:color w:val="000000"/>
              </w:rPr>
              <w:t>Works collaboratively on problems and participates in resolving issues and service improvement initiatives.</w:t>
            </w:r>
          </w:p>
        </w:tc>
      </w:tr>
      <w:tr w:rsidR="00BA4045" w14:paraId="25FCF63E" w14:textId="77777777" w:rsidTr="00156773">
        <w:trPr>
          <w:trHeight w:val="72"/>
        </w:trPr>
        <w:tc>
          <w:tcPr>
            <w:tcW w:w="4954"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34B821FC" w:rsidR="00BA4045" w:rsidRPr="006509E4" w:rsidRDefault="00BA4045" w:rsidP="00BA4045">
            <w:pPr>
              <w:jc w:val="both"/>
              <w:rPr>
                <w:rFonts w:ascii="Calibri" w:eastAsia="Calibri" w:hAnsi="Calibri" w:cs="Calibri"/>
                <w:color w:val="000000"/>
              </w:rPr>
            </w:pPr>
            <w:r>
              <w:rPr>
                <w:rFonts w:ascii="Calibri" w:eastAsia="Calibri" w:hAnsi="Calibri" w:cs="Calibri"/>
                <w:b/>
                <w:bCs/>
                <w:color w:val="000000"/>
              </w:rPr>
              <w:t>Professional Development</w:t>
            </w:r>
            <w:r w:rsidRPr="006509E4">
              <w:rPr>
                <w:rFonts w:ascii="Calibri" w:eastAsia="Calibri" w:hAnsi="Calibri" w:cs="Calibri"/>
                <w:b/>
                <w:bCs/>
                <w:color w:val="000000"/>
              </w:rPr>
              <w:t>:</w:t>
            </w:r>
          </w:p>
          <w:p w14:paraId="31A00A21" w14:textId="4B8B769E" w:rsidR="00BA4045" w:rsidRPr="00D35D38" w:rsidRDefault="00BA4045" w:rsidP="00BA4045">
            <w:pPr>
              <w:jc w:val="both"/>
              <w:rPr>
                <w:rFonts w:ascii="Calibri" w:eastAsia="Calibri" w:hAnsi="Calibri" w:cs="Calibri"/>
                <w:color w:val="000000"/>
              </w:rPr>
            </w:pPr>
            <w:r w:rsidRPr="006509E4">
              <w:rPr>
                <w:rFonts w:ascii="Calibri" w:eastAsia="Calibri" w:hAnsi="Calibri" w:cs="Calibri"/>
                <w:color w:val="000000"/>
              </w:rPr>
              <w:t xml:space="preserve"> </w:t>
            </w:r>
            <w:r w:rsidRPr="00D35D38">
              <w:rPr>
                <w:rFonts w:ascii="Calibri" w:eastAsia="Calibri" w:hAnsi="Calibri" w:cs="Calibri"/>
                <w:color w:val="000000"/>
              </w:rPr>
              <w:t xml:space="preserve">Actively responsible for own professional </w:t>
            </w:r>
          </w:p>
          <w:p w14:paraId="63B15AA5"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development and utilise skills and strengths in the </w:t>
            </w:r>
          </w:p>
          <w:p w14:paraId="25EF50CC"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support and ongoing development of other staff </w:t>
            </w:r>
          </w:p>
          <w:p w14:paraId="68FB6851"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within MASH.</w:t>
            </w:r>
          </w:p>
          <w:p w14:paraId="393C558D" w14:textId="0FDDCCD6"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Undertake monthly supervision.</w:t>
            </w:r>
          </w:p>
        </w:tc>
        <w:tc>
          <w:tcPr>
            <w:tcW w:w="5216" w:type="dxa"/>
            <w:tcBorders>
              <w:top w:val="single" w:sz="6" w:space="0" w:color="05497E"/>
              <w:left w:val="single" w:sz="6" w:space="0" w:color="05497E"/>
              <w:right w:val="single" w:sz="6" w:space="0" w:color="05497E"/>
            </w:tcBorders>
            <w:tcMar>
              <w:left w:w="105" w:type="dxa"/>
              <w:right w:w="105" w:type="dxa"/>
            </w:tcMar>
          </w:tcPr>
          <w:p w14:paraId="59C1AC05" w14:textId="77777777" w:rsidR="00BA4045" w:rsidRDefault="00BA4045" w:rsidP="00BA4045">
            <w:pPr>
              <w:jc w:val="both"/>
              <w:rPr>
                <w:rFonts w:ascii="Calibri" w:eastAsia="Calibri" w:hAnsi="Calibri" w:cs="Calibri"/>
                <w:color w:val="000000"/>
              </w:rPr>
            </w:pPr>
          </w:p>
          <w:p w14:paraId="2018DB14" w14:textId="05885215"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Contribute to own professional development, skills </w:t>
            </w:r>
          </w:p>
          <w:p w14:paraId="74995DD6" w14:textId="77777777" w:rsidR="00BA4045" w:rsidRPr="00D35D38" w:rsidRDefault="00BA4045" w:rsidP="00BA4045">
            <w:pPr>
              <w:jc w:val="both"/>
              <w:rPr>
                <w:rFonts w:ascii="Calibri" w:eastAsia="Calibri" w:hAnsi="Calibri" w:cs="Calibri"/>
                <w:color w:val="000000"/>
              </w:rPr>
            </w:pPr>
            <w:r w:rsidRPr="00D35D38">
              <w:rPr>
                <w:rFonts w:ascii="Calibri" w:eastAsia="Calibri" w:hAnsi="Calibri" w:cs="Calibri"/>
                <w:color w:val="000000"/>
              </w:rPr>
              <w:t xml:space="preserve">and strengths and assist development of other staff </w:t>
            </w:r>
          </w:p>
          <w:p w14:paraId="17EC94EC" w14:textId="3AB1D733" w:rsidR="00BA4045" w:rsidRPr="006509E4" w:rsidRDefault="00BA4045" w:rsidP="00BA4045">
            <w:pPr>
              <w:jc w:val="both"/>
              <w:rPr>
                <w:rFonts w:ascii="Calibri" w:eastAsia="Calibri" w:hAnsi="Calibri" w:cs="Calibri"/>
                <w:color w:val="000000"/>
              </w:rPr>
            </w:pPr>
            <w:r w:rsidRPr="00D35D38">
              <w:rPr>
                <w:rFonts w:ascii="Calibri" w:eastAsia="Calibri" w:hAnsi="Calibri" w:cs="Calibri"/>
                <w:color w:val="000000"/>
              </w:rPr>
              <w:t>within MASH is taken.</w:t>
            </w: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7BD9434C" w:rsidR="00C653EA" w:rsidRDefault="006A2123"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w:t>
      </w:r>
      <w:r w:rsidR="00C653EA">
        <w:rPr>
          <w:rFonts w:ascii="Calibri" w:hAnsi="Calibri" w:cs="Calibri"/>
          <w:b/>
          <w:bCs/>
          <w:color w:val="004E7C" w:themeColor="text2" w:themeShade="BF"/>
          <w:sz w:val="28"/>
          <w:szCs w:val="28"/>
        </w:rPr>
        <w:t>ERSON SPECIFICATION</w:t>
      </w:r>
    </w:p>
    <w:p w14:paraId="44B4C460" w14:textId="58F7AB4D" w:rsidR="00C653EA" w:rsidRPr="006A2123" w:rsidRDefault="00C653EA" w:rsidP="006A2123">
      <w:pPr>
        <w:pStyle w:val="HDCBodyCopy"/>
        <w:rPr>
          <w:rFonts w:ascii="Calibri" w:hAnsi="Calibri" w:cs="Calibri"/>
          <w:color w:val="auto"/>
        </w:rPr>
      </w:pPr>
      <w:r w:rsidRPr="00CB3C95">
        <w:rPr>
          <w:rFonts w:ascii="Calibri" w:hAnsi="Calibri" w:cs="Calibri"/>
          <w:color w:val="auto"/>
        </w:rPr>
        <w:t>The ideal applicant for this position will be able to fulfil the following criteria</w:t>
      </w:r>
      <w:r w:rsidR="00D66F8A">
        <w:rPr>
          <w:rFonts w:ascii="Calibri" w:hAnsi="Calibri" w:cs="Calibri"/>
          <w:color w:val="auto"/>
        </w:rPr>
        <w:t>:</w:t>
      </w:r>
    </w:p>
    <w:p w14:paraId="7446851E" w14:textId="77777777" w:rsidR="006A2123" w:rsidRDefault="006A2123" w:rsidP="009966C7">
      <w:pPr>
        <w:pStyle w:val="HDCHeading1"/>
        <w:rPr>
          <w:rFonts w:ascii="Calibri" w:hAnsi="Calibri" w:cs="Calibri"/>
          <w:color w:val="05497E"/>
          <w:sz w:val="28"/>
          <w:szCs w:val="28"/>
        </w:rPr>
      </w:pPr>
    </w:p>
    <w:p w14:paraId="59E7A80E" w14:textId="2A17F609"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67848526" w14:textId="4F463BF0" w:rsidR="00E42CDD" w:rsidRDefault="009966C7" w:rsidP="00E42CDD">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w:t>
      </w:r>
      <w:r w:rsidR="00F37286">
        <w:rPr>
          <w:rFonts w:ascii="Calibri" w:hAnsi="Calibri" w:cs="Calibri"/>
          <w:color w:val="auto"/>
        </w:rPr>
        <w:t>Outreach Officer</w:t>
      </w:r>
      <w:r w:rsidR="3D571943" w:rsidRPr="00CB3C95">
        <w:rPr>
          <w:rFonts w:ascii="Calibri" w:hAnsi="Calibri" w:cs="Calibri"/>
          <w:color w:val="auto"/>
        </w:rPr>
        <w:t xml:space="preserve"> </w:t>
      </w:r>
      <w:r w:rsidRPr="00CB3C95">
        <w:rPr>
          <w:rFonts w:ascii="Calibri" w:hAnsi="Calibri" w:cs="Calibri"/>
          <w:color w:val="auto"/>
        </w:rPr>
        <w:t>at MASH Trust will demonstrate the following competencies:</w:t>
      </w:r>
    </w:p>
    <w:p w14:paraId="75352448" w14:textId="2EEA246F" w:rsidR="0087579E" w:rsidRDefault="00E42CDD" w:rsidP="00E42CDD">
      <w:pPr>
        <w:pStyle w:val="HDCBodyCopy"/>
        <w:rPr>
          <w:rFonts w:ascii="Calibri" w:hAnsi="Calibri" w:cs="Calibri"/>
        </w:rPr>
      </w:pPr>
      <w:r>
        <w:rPr>
          <w:rFonts w:ascii="Calibri" w:hAnsi="Calibri" w:cs="Calibri"/>
        </w:rPr>
        <w:t xml:space="preserve"> </w:t>
      </w:r>
    </w:p>
    <w:p w14:paraId="698908C3" w14:textId="331E72E6" w:rsidR="0054118F" w:rsidRDefault="0054118F" w:rsidP="0054118F">
      <w:pPr>
        <w:pStyle w:val="ListParagraph"/>
        <w:numPr>
          <w:ilvl w:val="0"/>
          <w:numId w:val="18"/>
        </w:numPr>
        <w:rPr>
          <w:rFonts w:ascii="Calibri" w:hAnsi="Calibri" w:cs="Calibri"/>
        </w:rPr>
      </w:pPr>
      <w:r w:rsidRPr="0054118F">
        <w:rPr>
          <w:rFonts w:ascii="Calibri" w:hAnsi="Calibri" w:cs="Calibri"/>
        </w:rPr>
        <w:t>Interpersonal skills - Demonstrated ability to relate to other staff in a professional, respectful, and effective manner; Supportive of others and cooperative approach to achieving targets; Effective conflict resolution skills</w:t>
      </w:r>
      <w:r w:rsidR="00563611">
        <w:rPr>
          <w:rFonts w:ascii="Calibri" w:hAnsi="Calibri" w:cs="Calibri"/>
        </w:rPr>
        <w:t>.</w:t>
      </w:r>
    </w:p>
    <w:p w14:paraId="4C289872"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Emotional Intelligence - Perceives and manages emotions in self and others. Relates well to others, with strong interpersonal skills.</w:t>
      </w:r>
    </w:p>
    <w:p w14:paraId="71E72EF0"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Resilience - Remains calm, composed, and optimistic in stressful or high-pressure situations.</w:t>
      </w:r>
    </w:p>
    <w:p w14:paraId="7FB1831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Communication- Communicate in a manner that is clear and articulate with clients, family members, other employees, and agencies. </w:t>
      </w:r>
    </w:p>
    <w:p w14:paraId="389D3AE8" w14:textId="76DA2181"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Judgement - Is confident </w:t>
      </w:r>
      <w:r w:rsidR="00036BB0">
        <w:rPr>
          <w:rFonts w:ascii="Calibri" w:hAnsi="Calibri" w:cs="Calibri"/>
        </w:rPr>
        <w:t xml:space="preserve">in </w:t>
      </w:r>
      <w:r w:rsidRPr="0054118F">
        <w:rPr>
          <w:rFonts w:ascii="Calibri" w:hAnsi="Calibri" w:cs="Calibri"/>
        </w:rPr>
        <w:t xml:space="preserve">making judgements based on the information available, even if it is not </w:t>
      </w:r>
      <w:r w:rsidR="000262CE" w:rsidRPr="0054118F">
        <w:rPr>
          <w:rFonts w:ascii="Calibri" w:hAnsi="Calibri" w:cs="Calibri"/>
        </w:rPr>
        <w:t xml:space="preserve">complete </w:t>
      </w:r>
      <w:r w:rsidR="000262CE">
        <w:rPr>
          <w:rFonts w:ascii="Calibri" w:hAnsi="Calibri" w:cs="Calibri"/>
        </w:rPr>
        <w:t>or</w:t>
      </w:r>
      <w:r w:rsidRPr="0054118F">
        <w:rPr>
          <w:rFonts w:ascii="Calibri" w:hAnsi="Calibri" w:cs="Calibri"/>
        </w:rPr>
        <w:t xml:space="preserve"> the situation is ambiguous. </w:t>
      </w:r>
    </w:p>
    <w:p w14:paraId="2145AF7F"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 xml:space="preserve">Ingenuity - Generates and implements new and innovative solutions, ideas, and approaches to problems. </w:t>
      </w:r>
    </w:p>
    <w:p w14:paraId="26DC57DB"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lastRenderedPageBreak/>
        <w:t>Flexibility- Demonstrated ability to undertake a wide range of different duties; demonstrates flexibility</w:t>
      </w:r>
      <w:r>
        <w:rPr>
          <w:rFonts w:ascii="Calibri" w:hAnsi="Calibri" w:cs="Calibri"/>
        </w:rPr>
        <w:t xml:space="preserve"> </w:t>
      </w:r>
      <w:r w:rsidRPr="0054118F">
        <w:rPr>
          <w:rFonts w:ascii="Calibri" w:hAnsi="Calibri" w:cs="Calibri"/>
        </w:rPr>
        <w:t>when carrying out or requested to take on additional tasks.</w:t>
      </w:r>
    </w:p>
    <w:p w14:paraId="7AB0DD26" w14:textId="77777777" w:rsidR="0054118F" w:rsidRDefault="0054118F" w:rsidP="0054118F">
      <w:pPr>
        <w:pStyle w:val="ListParagraph"/>
        <w:numPr>
          <w:ilvl w:val="0"/>
          <w:numId w:val="18"/>
        </w:numPr>
        <w:rPr>
          <w:rFonts w:ascii="Calibri" w:hAnsi="Calibri" w:cs="Calibri"/>
        </w:rPr>
      </w:pPr>
      <w:r w:rsidRPr="0054118F">
        <w:rPr>
          <w:rFonts w:ascii="Calibri" w:hAnsi="Calibri" w:cs="Calibri"/>
        </w:rPr>
        <w:t>Achievement - Demonstrates a strong focus on high performance standards and personal achievement.</w:t>
      </w:r>
      <w:r>
        <w:rPr>
          <w:rFonts w:ascii="Calibri" w:hAnsi="Calibri" w:cs="Calibri"/>
        </w:rPr>
        <w:t xml:space="preserve"> </w:t>
      </w:r>
      <w:r w:rsidRPr="0054118F">
        <w:rPr>
          <w:rFonts w:ascii="Calibri" w:hAnsi="Calibri" w:cs="Calibri"/>
        </w:rPr>
        <w:t>Goes above and beyond to exceed expectations.</w:t>
      </w:r>
    </w:p>
    <w:p w14:paraId="765263A2" w14:textId="322AA2BE" w:rsidR="0054118F" w:rsidRPr="0054118F" w:rsidRDefault="0054118F" w:rsidP="0054118F">
      <w:pPr>
        <w:pStyle w:val="ListParagraph"/>
        <w:numPr>
          <w:ilvl w:val="0"/>
          <w:numId w:val="18"/>
        </w:numPr>
        <w:rPr>
          <w:rFonts w:ascii="Calibri" w:hAnsi="Calibri" w:cs="Calibri"/>
        </w:rPr>
      </w:pPr>
      <w:r w:rsidRPr="0054118F">
        <w:rPr>
          <w:rFonts w:ascii="Calibri" w:hAnsi="Calibri" w:cs="Calibri"/>
        </w:rPr>
        <w:t>Critical Thinking - Critically analyses and evaluates information in a logical way when solving complex problems</w:t>
      </w:r>
      <w:r w:rsidR="00563611">
        <w:rPr>
          <w:rFonts w:ascii="Calibri" w:hAnsi="Calibri" w:cs="Calibri"/>
        </w:rPr>
        <w:t>.</w:t>
      </w:r>
    </w:p>
    <w:p w14:paraId="16469848" w14:textId="77777777" w:rsidR="0054118F" w:rsidRDefault="0054118F"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w:t>
      </w:r>
      <w:r w:rsidR="00C653EA" w:rsidRPr="00D66F8A">
        <w:rPr>
          <w:rFonts w:ascii="Calibri" w:hAnsi="Calibri" w:cs="Calibri"/>
          <w:b/>
          <w:bCs/>
          <w:color w:val="004E7C" w:themeColor="text2" w:themeShade="BF"/>
          <w:sz w:val="28"/>
          <w:szCs w:val="28"/>
        </w:rPr>
        <w:t>qualifications</w:t>
      </w:r>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62C21B12" w14:textId="7553C493" w:rsidR="00E41D49" w:rsidRP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Experience working with people who present with mental health distress,</w:t>
      </w:r>
      <w:r w:rsidR="00697725">
        <w:rPr>
          <w:rFonts w:ascii="Calibri" w:eastAsia="Calibri" w:hAnsi="Calibri" w:cs="Calibri"/>
        </w:rPr>
        <w:t xml:space="preserve"> addiction,</w:t>
      </w:r>
      <w:r w:rsidRPr="00E41D49">
        <w:rPr>
          <w:rFonts w:ascii="Calibri" w:eastAsia="Calibri" w:hAnsi="Calibri" w:cs="Calibri"/>
        </w:rPr>
        <w:t xml:space="preserve"> behavioural </w:t>
      </w:r>
      <w:r w:rsidR="002A3B52">
        <w:rPr>
          <w:rFonts w:ascii="Calibri" w:eastAsia="Calibri" w:hAnsi="Calibri" w:cs="Calibri"/>
        </w:rPr>
        <w:t>challenges, and homelessness.</w:t>
      </w:r>
    </w:p>
    <w:p w14:paraId="6B05D026" w14:textId="77777777" w:rsidR="00985A2E" w:rsidRPr="00E41D49" w:rsidRDefault="00985A2E" w:rsidP="00985A2E">
      <w:pPr>
        <w:pStyle w:val="ListParagraph"/>
        <w:numPr>
          <w:ilvl w:val="0"/>
          <w:numId w:val="14"/>
        </w:numPr>
        <w:jc w:val="both"/>
        <w:rPr>
          <w:rFonts w:ascii="Calibri" w:eastAsia="Calibri" w:hAnsi="Calibri" w:cs="Calibri"/>
        </w:rPr>
      </w:pPr>
      <w:r w:rsidRPr="00E41D49">
        <w:rPr>
          <w:rFonts w:ascii="Calibri" w:eastAsia="Calibri" w:hAnsi="Calibri" w:cs="Calibri"/>
        </w:rPr>
        <w:t xml:space="preserve">Promote the health and wellness of individuals, families / whanau, and communities; demonstrate an </w:t>
      </w:r>
      <w:r>
        <w:rPr>
          <w:rFonts w:ascii="Calibri" w:eastAsia="Calibri" w:hAnsi="Calibri" w:cs="Calibri"/>
        </w:rPr>
        <w:t>open-minded</w:t>
      </w:r>
      <w:r w:rsidRPr="00E41D49">
        <w:rPr>
          <w:rFonts w:ascii="Calibri" w:eastAsia="Calibri" w:hAnsi="Calibri" w:cs="Calibri"/>
        </w:rPr>
        <w:t xml:space="preserve"> non-judgmental approach, and integrity. </w:t>
      </w:r>
    </w:p>
    <w:p w14:paraId="40C13B46" w14:textId="28B22DEA"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 xml:space="preserve">Knowledge of Tikanga Māori and </w:t>
      </w:r>
      <w:r>
        <w:rPr>
          <w:rFonts w:ascii="Calibri" w:eastAsia="Calibri" w:hAnsi="Calibri" w:cs="Calibri"/>
        </w:rPr>
        <w:t>a</w:t>
      </w:r>
      <w:r w:rsidRPr="00E41D49">
        <w:rPr>
          <w:rFonts w:ascii="Calibri" w:eastAsia="Calibri" w:hAnsi="Calibri" w:cs="Calibri"/>
        </w:rPr>
        <w:t xml:space="preserve"> commitment to the principles of the </w:t>
      </w:r>
      <w:r>
        <w:rPr>
          <w:rFonts w:ascii="Calibri" w:eastAsia="Calibri" w:hAnsi="Calibri" w:cs="Calibri"/>
        </w:rPr>
        <w:t>Te Tiriti o Waitangi</w:t>
      </w:r>
      <w:r w:rsidR="00563611">
        <w:rPr>
          <w:rFonts w:ascii="Calibri" w:eastAsia="Calibri" w:hAnsi="Calibri" w:cs="Calibri"/>
        </w:rPr>
        <w:t>.</w:t>
      </w:r>
    </w:p>
    <w:p w14:paraId="16A36F10" w14:textId="673F74E5" w:rsidR="00E41D49" w:rsidRDefault="00E41D49" w:rsidP="00E41D49">
      <w:pPr>
        <w:pStyle w:val="ListParagraph"/>
        <w:numPr>
          <w:ilvl w:val="0"/>
          <w:numId w:val="14"/>
        </w:numPr>
        <w:jc w:val="both"/>
        <w:rPr>
          <w:rFonts w:ascii="Calibri" w:eastAsia="Calibri" w:hAnsi="Calibri" w:cs="Calibri"/>
        </w:rPr>
      </w:pPr>
      <w:r w:rsidRPr="00E41D49">
        <w:rPr>
          <w:rFonts w:ascii="Calibri" w:eastAsia="Calibri" w:hAnsi="Calibri" w:cs="Calibri"/>
        </w:rPr>
        <w:t xml:space="preserve">Knowledge of models of care and interventions </w:t>
      </w:r>
      <w:r w:rsidR="00003840">
        <w:rPr>
          <w:rFonts w:ascii="Calibri" w:eastAsia="Calibri" w:hAnsi="Calibri" w:cs="Calibri"/>
        </w:rPr>
        <w:t>for supporting people experiencing homelessness</w:t>
      </w:r>
      <w:r>
        <w:rPr>
          <w:rFonts w:ascii="Calibri" w:eastAsia="Calibri" w:hAnsi="Calibri" w:cs="Calibri"/>
        </w:rPr>
        <w:t>.</w:t>
      </w:r>
    </w:p>
    <w:p w14:paraId="3F15784B" w14:textId="56982A25" w:rsidR="072469E3" w:rsidRPr="00E41D49" w:rsidRDefault="072469E3" w:rsidP="00E41D49">
      <w:pPr>
        <w:pStyle w:val="ListParagraph"/>
        <w:numPr>
          <w:ilvl w:val="0"/>
          <w:numId w:val="14"/>
        </w:numPr>
        <w:jc w:val="both"/>
        <w:rPr>
          <w:rFonts w:ascii="Calibri" w:eastAsia="Calibri" w:hAnsi="Calibri" w:cs="Calibri"/>
        </w:rPr>
      </w:pPr>
      <w:r w:rsidRPr="52564398">
        <w:rPr>
          <w:rFonts w:ascii="Calibri" w:eastAsia="Calibri" w:hAnsi="Calibri" w:cs="Calibri"/>
        </w:rPr>
        <w:t>Cultural</w:t>
      </w:r>
      <w:r w:rsidR="00E41D49">
        <w:rPr>
          <w:rFonts w:ascii="Calibri" w:eastAsia="Calibri" w:hAnsi="Calibri" w:cs="Calibri"/>
        </w:rPr>
        <w:t>ly</w:t>
      </w:r>
      <w:r w:rsidRPr="52564398">
        <w:rPr>
          <w:rFonts w:ascii="Calibri" w:eastAsia="Calibri" w:hAnsi="Calibri" w:cs="Calibri"/>
        </w:rPr>
        <w:t xml:space="preserve"> </w:t>
      </w:r>
      <w:r w:rsidR="00E41D49">
        <w:rPr>
          <w:rFonts w:ascii="Calibri" w:eastAsia="Calibri" w:hAnsi="Calibri" w:cs="Calibri"/>
        </w:rPr>
        <w:t>safe practice</w:t>
      </w:r>
      <w:r w:rsidR="00563611">
        <w:rPr>
          <w:rFonts w:ascii="Calibri" w:eastAsia="Calibri" w:hAnsi="Calibri" w:cs="Calibri"/>
        </w:rPr>
        <w:t>.</w:t>
      </w:r>
    </w:p>
    <w:p w14:paraId="5FEA4485" w14:textId="2695B9DD"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Group facilitation skills</w:t>
      </w:r>
      <w:r w:rsidR="00563611">
        <w:rPr>
          <w:rFonts w:ascii="Calibri" w:eastAsia="Calibri" w:hAnsi="Calibri" w:cs="Calibri"/>
        </w:rPr>
        <w:t>.</w:t>
      </w:r>
    </w:p>
    <w:p w14:paraId="52A97DE2" w14:textId="76163D61" w:rsidR="00E41D49" w:rsidRPr="00E41D49" w:rsidRDefault="00985A2E" w:rsidP="00E41D49">
      <w:pPr>
        <w:pStyle w:val="ListParagraph"/>
        <w:numPr>
          <w:ilvl w:val="0"/>
          <w:numId w:val="14"/>
        </w:numPr>
        <w:jc w:val="both"/>
        <w:rPr>
          <w:rFonts w:ascii="Calibri" w:eastAsia="Calibri" w:hAnsi="Calibri" w:cs="Calibri"/>
        </w:rPr>
      </w:pPr>
      <w:r>
        <w:rPr>
          <w:rFonts w:ascii="Calibri" w:eastAsia="Calibri" w:hAnsi="Calibri" w:cs="Calibri"/>
        </w:rPr>
        <w:t>Safe</w:t>
      </w:r>
      <w:r w:rsidR="00E41D49" w:rsidRPr="00E41D49">
        <w:rPr>
          <w:rFonts w:ascii="Calibri" w:eastAsia="Calibri" w:hAnsi="Calibri" w:cs="Calibri"/>
        </w:rPr>
        <w:t xml:space="preserve"> and ethical</w:t>
      </w:r>
      <w:r>
        <w:rPr>
          <w:rFonts w:ascii="Calibri" w:eastAsia="Calibri" w:hAnsi="Calibri" w:cs="Calibri"/>
        </w:rPr>
        <w:t xml:space="preserve"> practice</w:t>
      </w:r>
      <w:r w:rsidR="00E41D49" w:rsidRPr="00E41D49">
        <w:rPr>
          <w:rFonts w:ascii="Calibri" w:eastAsia="Calibri" w:hAnsi="Calibri" w:cs="Calibri"/>
        </w:rPr>
        <w:t xml:space="preserve"> </w:t>
      </w:r>
      <w:r>
        <w:rPr>
          <w:rFonts w:ascii="Calibri" w:eastAsia="Calibri" w:hAnsi="Calibri" w:cs="Calibri"/>
        </w:rPr>
        <w:t>with accountability for these outcomes</w:t>
      </w:r>
      <w:r w:rsidR="00563611">
        <w:rPr>
          <w:rFonts w:ascii="Calibri" w:eastAsia="Calibri" w:hAnsi="Calibri" w:cs="Calibri"/>
        </w:rPr>
        <w:t>.</w:t>
      </w:r>
    </w:p>
    <w:p w14:paraId="71BF6623" w14:textId="77777777" w:rsidR="00E41D49" w:rsidRPr="00E41D49" w:rsidRDefault="00E41D49" w:rsidP="00E41D49">
      <w:pPr>
        <w:pStyle w:val="ListParagraph"/>
        <w:jc w:val="both"/>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271FC1ED" w14:textId="74A0A6C4" w:rsidR="072469E3" w:rsidRDefault="072469E3" w:rsidP="00E41D49">
      <w:pPr>
        <w:pStyle w:val="ListParagraph"/>
        <w:numPr>
          <w:ilvl w:val="0"/>
          <w:numId w:val="16"/>
        </w:numPr>
        <w:jc w:val="both"/>
        <w:rPr>
          <w:rFonts w:ascii="Calibri" w:eastAsia="Calibri" w:hAnsi="Calibri" w:cs="Calibri"/>
        </w:rPr>
      </w:pPr>
      <w:r w:rsidRPr="00E41D49">
        <w:rPr>
          <w:rFonts w:ascii="Calibri" w:eastAsia="Calibri" w:hAnsi="Calibri" w:cs="Calibri"/>
        </w:rPr>
        <w:t>Flexibility – hours and working locations as needed   </w:t>
      </w:r>
    </w:p>
    <w:p w14:paraId="7DDCF307" w14:textId="1AC18389" w:rsid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Full Drivers Licence</w:t>
      </w:r>
    </w:p>
    <w:p w14:paraId="70F06E73" w14:textId="522AB01A" w:rsidR="00E41D49" w:rsidRPr="00E41D49" w:rsidRDefault="00E41D49" w:rsidP="00E41D49">
      <w:pPr>
        <w:pStyle w:val="ListParagraph"/>
        <w:numPr>
          <w:ilvl w:val="0"/>
          <w:numId w:val="16"/>
        </w:numPr>
        <w:jc w:val="both"/>
        <w:rPr>
          <w:rFonts w:ascii="Calibri" w:eastAsia="Calibri" w:hAnsi="Calibri" w:cs="Calibri"/>
        </w:rPr>
      </w:pPr>
      <w:r>
        <w:rPr>
          <w:rFonts w:ascii="Calibri" w:eastAsia="Calibri" w:hAnsi="Calibri" w:cs="Calibri"/>
        </w:rPr>
        <w:t>First Aid Certificate</w:t>
      </w:r>
      <w:r w:rsidR="00563611">
        <w:rPr>
          <w:rFonts w:ascii="Calibri" w:eastAsia="Calibri" w:hAnsi="Calibri" w:cs="Calibri"/>
        </w:rPr>
        <w:t>.</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739FE7B0"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Able to build r</w:t>
      </w:r>
      <w:r w:rsidR="00F37286">
        <w:rPr>
          <w:rFonts w:ascii="Calibri" w:eastAsia="Calibri" w:hAnsi="Calibri" w:cs="Calibri"/>
        </w:rPr>
        <w:t>ap</w:t>
      </w:r>
      <w:r w:rsidRPr="0AE6BE5F">
        <w:rPr>
          <w:rFonts w:ascii="Calibri" w:eastAsia="Calibri" w:hAnsi="Calibri" w:cs="Calibri"/>
        </w:rPr>
        <w:t xml:space="preserve">port with </w:t>
      </w:r>
      <w:r w:rsidR="00F37286">
        <w:rPr>
          <w:rFonts w:ascii="Calibri" w:eastAsia="Calibri" w:hAnsi="Calibri" w:cs="Calibri"/>
        </w:rPr>
        <w:t>people experiencing homelessness</w:t>
      </w:r>
    </w:p>
    <w:p w14:paraId="0FE8BB2E" w14:textId="0037556A"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 xml:space="preserve">with colleagues </w:t>
      </w:r>
      <w:r w:rsidR="00003840">
        <w:rPr>
          <w:rFonts w:ascii="Calibri" w:eastAsia="Calibri" w:hAnsi="Calibri" w:cs="Calibri"/>
        </w:rPr>
        <w:t>to support</w:t>
      </w:r>
      <w:r w:rsidRPr="52564398">
        <w:rPr>
          <w:rFonts w:ascii="Calibri" w:eastAsia="Calibri" w:hAnsi="Calibri" w:cs="Calibri"/>
        </w:rPr>
        <w:t xml:space="preserve"> shared vision</w:t>
      </w:r>
      <w:r w:rsidR="00ED1D35">
        <w:rPr>
          <w:rFonts w:ascii="Calibri" w:eastAsia="Calibri" w:hAnsi="Calibri" w:cs="Calibri"/>
        </w:rPr>
        <w:t xml:space="preserve"> within LUCK and across MASH</w:t>
      </w:r>
    </w:p>
    <w:p w14:paraId="0797548D" w14:textId="6F56D044"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w:t>
      </w:r>
      <w:r w:rsidR="00ED1D35">
        <w:rPr>
          <w:rFonts w:ascii="Calibri" w:eastAsia="Calibri" w:hAnsi="Calibri" w:cs="Calibri"/>
        </w:rPr>
        <w:t xml:space="preserve">, </w:t>
      </w:r>
      <w:r w:rsidRPr="52564398">
        <w:rPr>
          <w:rFonts w:ascii="Calibri" w:eastAsia="Calibri" w:hAnsi="Calibri" w:cs="Calibri"/>
        </w:rPr>
        <w:t>effective network</w:t>
      </w:r>
      <w:r w:rsidR="00ED1D35">
        <w:rPr>
          <w:rFonts w:ascii="Calibri" w:eastAsia="Calibri" w:hAnsi="Calibri" w:cs="Calibri"/>
        </w:rPr>
        <w:t>s</w:t>
      </w:r>
      <w:r w:rsidR="00F37286">
        <w:rPr>
          <w:rFonts w:ascii="Calibri" w:eastAsia="Calibri" w:hAnsi="Calibri" w:cs="Calibri"/>
        </w:rPr>
        <w:t xml:space="preserve"> with community and government </w:t>
      </w:r>
      <w:r w:rsidR="00ED1D35">
        <w:rPr>
          <w:rFonts w:ascii="Calibri" w:eastAsia="Calibri" w:hAnsi="Calibri" w:cs="Calibri"/>
        </w:rPr>
        <w:t>organisations</w:t>
      </w:r>
    </w:p>
    <w:p w14:paraId="0975FCA5" w14:textId="59DDC0B9" w:rsidR="00F37286" w:rsidRDefault="00ED1D35" w:rsidP="52564398">
      <w:pPr>
        <w:pStyle w:val="ListParagraph"/>
        <w:numPr>
          <w:ilvl w:val="0"/>
          <w:numId w:val="17"/>
        </w:numPr>
        <w:spacing w:before="220" w:after="220"/>
        <w:jc w:val="both"/>
        <w:rPr>
          <w:rFonts w:ascii="Calibri" w:eastAsia="Calibri" w:hAnsi="Calibri" w:cs="Calibri"/>
        </w:rPr>
      </w:pPr>
      <w:r>
        <w:rPr>
          <w:rFonts w:ascii="Calibri" w:eastAsia="Calibri" w:hAnsi="Calibri" w:cs="Calibri"/>
        </w:rPr>
        <w:t>Strong, well-regarded contribution to relevant community network meetings</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2" w:name="The_information_contained_in_this_positi"/>
      <w:bookmarkEnd w:id="2"/>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213DEECD" w14:textId="3FC6EB55" w:rsidR="00E231E6" w:rsidRDefault="00E231E6" w:rsidP="006A2123">
      <w:pPr>
        <w:pStyle w:val="BodyText"/>
        <w:spacing w:line="268" w:lineRule="exact"/>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3" w:name="Employee_Date"/>
      <w:bookmarkEnd w:id="3"/>
      <w:r w:rsidRPr="00E231E6">
        <w:rPr>
          <w:rFonts w:ascii="Calibri" w:hAnsi="Calibri" w:cs="Calibri"/>
        </w:rPr>
        <w:t>Employee</w:t>
      </w:r>
      <w:r w:rsidRPr="00E231E6">
        <w:rPr>
          <w:rFonts w:ascii="Calibri" w:hAnsi="Calibri" w:cs="Calibri"/>
        </w:rPr>
        <w:tab/>
        <w:t>Date</w:t>
      </w: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4" w:name="Manager_Date"/>
      <w:bookmarkEnd w:id="4"/>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bookmarkEnd w:id="0"/>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656E" w14:textId="77777777" w:rsidR="003B5D31" w:rsidRDefault="003B5D31" w:rsidP="000928B5">
      <w:r>
        <w:separator/>
      </w:r>
    </w:p>
  </w:endnote>
  <w:endnote w:type="continuationSeparator" w:id="0">
    <w:p w14:paraId="492323DB" w14:textId="77777777" w:rsidR="003B5D31" w:rsidRDefault="003B5D31" w:rsidP="000928B5">
      <w:r>
        <w:continuationSeparator/>
      </w:r>
    </w:p>
  </w:endnote>
  <w:endnote w:type="continuationNotice" w:id="1">
    <w:p w14:paraId="3E37A112" w14:textId="77777777" w:rsidR="003B5D31" w:rsidRDefault="003B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27043"/>
      <w:docPartObj>
        <w:docPartGallery w:val="Page Numbers (Bottom of Page)"/>
        <w:docPartUnique/>
      </w:docPartObj>
    </w:sdtPr>
    <w:sdtEndPr>
      <w:rPr>
        <w:rFonts w:ascii="Calibri" w:hAnsi="Calibri" w:cs="Calibri"/>
        <w:noProof/>
      </w:rPr>
    </w:sdtEndPr>
    <w:sdtContent>
      <w:p w14:paraId="7AFFCE03" w14:textId="77777777" w:rsidR="007D7202" w:rsidRPr="007D7202" w:rsidRDefault="007D7202">
        <w:pPr>
          <w:pStyle w:val="Footer"/>
          <w:jc w:val="right"/>
          <w:rPr>
            <w:rFonts w:ascii="Calibri" w:hAnsi="Calibri" w:cs="Calibri"/>
          </w:rPr>
        </w:pPr>
        <w:r w:rsidRPr="007D7202">
          <w:rPr>
            <w:rFonts w:ascii="Calibri" w:hAnsi="Calibri" w:cs="Calibri"/>
          </w:rPr>
          <w:fldChar w:fldCharType="begin"/>
        </w:r>
        <w:r w:rsidRPr="007D7202">
          <w:rPr>
            <w:rFonts w:ascii="Calibri" w:hAnsi="Calibri" w:cs="Calibri"/>
          </w:rPr>
          <w:instrText xml:space="preserve"> PAGE   \* MERGEFORMAT </w:instrText>
        </w:r>
        <w:r w:rsidRPr="007D7202">
          <w:rPr>
            <w:rFonts w:ascii="Calibri" w:hAnsi="Calibri" w:cs="Calibri"/>
          </w:rPr>
          <w:fldChar w:fldCharType="separate"/>
        </w:r>
        <w:r w:rsidRPr="007D7202">
          <w:rPr>
            <w:rFonts w:ascii="Calibri" w:hAnsi="Calibri" w:cs="Calibri"/>
            <w:noProof/>
          </w:rPr>
          <w:t>2</w:t>
        </w:r>
        <w:r w:rsidRPr="007D7202">
          <w:rPr>
            <w:rFonts w:ascii="Calibri" w:hAnsi="Calibri" w:cs="Calibri"/>
            <w:noProof/>
          </w:rPr>
          <w:fldChar w:fldCharType="end"/>
        </w:r>
      </w:p>
    </w:sdtContent>
  </w:sdt>
  <w:p w14:paraId="16CE0FBF" w14:textId="5E2B6F16" w:rsidR="2DFF75C6" w:rsidRPr="002C2258" w:rsidRDefault="002C2258" w:rsidP="2DFF75C6">
    <w:pPr>
      <w:pStyle w:val="Footer"/>
      <w:rPr>
        <w:rFonts w:ascii="Calibri" w:hAnsi="Calibri" w:cs="Calibri"/>
      </w:rPr>
    </w:pPr>
    <w:r w:rsidRPr="002C2258">
      <w:rPr>
        <w:rFonts w:ascii="Calibri" w:hAnsi="Calibri" w:cs="Calibri"/>
      </w:rPr>
      <w:t>JD- AOD Recovery Practitioner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B16F" w14:textId="77777777" w:rsidR="003B5D31" w:rsidRDefault="003B5D31" w:rsidP="000928B5">
      <w:r>
        <w:separator/>
      </w:r>
    </w:p>
  </w:footnote>
  <w:footnote w:type="continuationSeparator" w:id="0">
    <w:p w14:paraId="4DAA0708" w14:textId="77777777" w:rsidR="003B5D31" w:rsidRDefault="003B5D31" w:rsidP="000928B5">
      <w:r>
        <w:continuationSeparator/>
      </w:r>
    </w:p>
  </w:footnote>
  <w:footnote w:type="continuationNotice" w:id="1">
    <w:p w14:paraId="3DAB2399" w14:textId="77777777" w:rsidR="003B5D31" w:rsidRDefault="003B5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99159D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7A70EB">
      <w:rPr>
        <w:rFonts w:ascii="Calibri" w:hAnsi="Calibri" w:cs="Calibri"/>
        <w:color w:val="05497E"/>
        <w:sz w:val="44"/>
        <w:szCs w:val="44"/>
      </w:rPr>
      <w:t>O</w:t>
    </w:r>
    <w:r w:rsidR="00916971">
      <w:rPr>
        <w:rFonts w:ascii="Calibri" w:hAnsi="Calibri" w:cs="Calibri"/>
        <w:color w:val="05497E"/>
        <w:sz w:val="44"/>
        <w:szCs w:val="44"/>
      </w:rPr>
      <w:t>utreach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18562F"/>
    <w:multiLevelType w:val="hybridMultilevel"/>
    <w:tmpl w:val="36E8C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7"/>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6"/>
  </w:num>
  <w:num w:numId="14" w16cid:durableId="1317028893">
    <w:abstractNumId w:val="14"/>
  </w:num>
  <w:num w:numId="15" w16cid:durableId="1325011048">
    <w:abstractNumId w:val="0"/>
  </w:num>
  <w:num w:numId="16" w16cid:durableId="1040671236">
    <w:abstractNumId w:val="5"/>
  </w:num>
  <w:num w:numId="17" w16cid:durableId="497885884">
    <w:abstractNumId w:val="1"/>
  </w:num>
  <w:num w:numId="18" w16cid:durableId="20782824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19A2"/>
    <w:rsid w:val="000034CB"/>
    <w:rsid w:val="00003840"/>
    <w:rsid w:val="00004425"/>
    <w:rsid w:val="0000561E"/>
    <w:rsid w:val="00006054"/>
    <w:rsid w:val="00007D2C"/>
    <w:rsid w:val="0001159E"/>
    <w:rsid w:val="000137E5"/>
    <w:rsid w:val="00016005"/>
    <w:rsid w:val="000173EA"/>
    <w:rsid w:val="00020A17"/>
    <w:rsid w:val="00022210"/>
    <w:rsid w:val="00022A73"/>
    <w:rsid w:val="00023AC6"/>
    <w:rsid w:val="00024EFB"/>
    <w:rsid w:val="0002580B"/>
    <w:rsid w:val="000262CE"/>
    <w:rsid w:val="000275D8"/>
    <w:rsid w:val="00034C2C"/>
    <w:rsid w:val="00035E88"/>
    <w:rsid w:val="00036BB0"/>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3FCA"/>
    <w:rsid w:val="000A49DA"/>
    <w:rsid w:val="000A6D76"/>
    <w:rsid w:val="000A7C22"/>
    <w:rsid w:val="000B0656"/>
    <w:rsid w:val="000B06A1"/>
    <w:rsid w:val="000B566D"/>
    <w:rsid w:val="000C1E4F"/>
    <w:rsid w:val="000C412C"/>
    <w:rsid w:val="000C639F"/>
    <w:rsid w:val="000D1D0A"/>
    <w:rsid w:val="000D2DFA"/>
    <w:rsid w:val="000D437E"/>
    <w:rsid w:val="000D6480"/>
    <w:rsid w:val="000D65A1"/>
    <w:rsid w:val="000D6600"/>
    <w:rsid w:val="000E0377"/>
    <w:rsid w:val="000E058A"/>
    <w:rsid w:val="000E137B"/>
    <w:rsid w:val="000E17CC"/>
    <w:rsid w:val="000E2793"/>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5F7A"/>
    <w:rsid w:val="00127E2B"/>
    <w:rsid w:val="00133A54"/>
    <w:rsid w:val="00133BBD"/>
    <w:rsid w:val="00134941"/>
    <w:rsid w:val="00136E2F"/>
    <w:rsid w:val="00137B9E"/>
    <w:rsid w:val="00140AB1"/>
    <w:rsid w:val="00142B29"/>
    <w:rsid w:val="001436B8"/>
    <w:rsid w:val="001460A7"/>
    <w:rsid w:val="00152AD7"/>
    <w:rsid w:val="00152CF8"/>
    <w:rsid w:val="00153ED6"/>
    <w:rsid w:val="0015431F"/>
    <w:rsid w:val="00154BC7"/>
    <w:rsid w:val="001550C1"/>
    <w:rsid w:val="00156773"/>
    <w:rsid w:val="00156CDB"/>
    <w:rsid w:val="00156D17"/>
    <w:rsid w:val="0016101A"/>
    <w:rsid w:val="00162497"/>
    <w:rsid w:val="00162D46"/>
    <w:rsid w:val="00163873"/>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A7B"/>
    <w:rsid w:val="001A6D88"/>
    <w:rsid w:val="001B08EF"/>
    <w:rsid w:val="001B39DB"/>
    <w:rsid w:val="001B4BA9"/>
    <w:rsid w:val="001B56B9"/>
    <w:rsid w:val="001B594E"/>
    <w:rsid w:val="001B5BFF"/>
    <w:rsid w:val="001B5F76"/>
    <w:rsid w:val="001C14E4"/>
    <w:rsid w:val="001C1B64"/>
    <w:rsid w:val="001C248B"/>
    <w:rsid w:val="001C6106"/>
    <w:rsid w:val="001C66EB"/>
    <w:rsid w:val="001C7CF6"/>
    <w:rsid w:val="001D0C91"/>
    <w:rsid w:val="001D1772"/>
    <w:rsid w:val="001D4542"/>
    <w:rsid w:val="001D4C56"/>
    <w:rsid w:val="001E0266"/>
    <w:rsid w:val="001E2147"/>
    <w:rsid w:val="001E2521"/>
    <w:rsid w:val="001E2E7B"/>
    <w:rsid w:val="001E32E3"/>
    <w:rsid w:val="001E32FB"/>
    <w:rsid w:val="001E43D7"/>
    <w:rsid w:val="001E524D"/>
    <w:rsid w:val="001E7C24"/>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375AB"/>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B52"/>
    <w:rsid w:val="002A3FFD"/>
    <w:rsid w:val="002A54FF"/>
    <w:rsid w:val="002A7DD8"/>
    <w:rsid w:val="002B177C"/>
    <w:rsid w:val="002B266F"/>
    <w:rsid w:val="002B2958"/>
    <w:rsid w:val="002B3E64"/>
    <w:rsid w:val="002B4B29"/>
    <w:rsid w:val="002B6E1B"/>
    <w:rsid w:val="002C0103"/>
    <w:rsid w:val="002C1861"/>
    <w:rsid w:val="002C1A07"/>
    <w:rsid w:val="002C2258"/>
    <w:rsid w:val="002C3305"/>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1204"/>
    <w:rsid w:val="0032383C"/>
    <w:rsid w:val="00324083"/>
    <w:rsid w:val="003258F1"/>
    <w:rsid w:val="00327A28"/>
    <w:rsid w:val="003306BE"/>
    <w:rsid w:val="00333453"/>
    <w:rsid w:val="00333554"/>
    <w:rsid w:val="00335129"/>
    <w:rsid w:val="00336234"/>
    <w:rsid w:val="00337207"/>
    <w:rsid w:val="00341290"/>
    <w:rsid w:val="00342178"/>
    <w:rsid w:val="00342795"/>
    <w:rsid w:val="00342C39"/>
    <w:rsid w:val="003431DD"/>
    <w:rsid w:val="003446D9"/>
    <w:rsid w:val="00344A4F"/>
    <w:rsid w:val="003473DA"/>
    <w:rsid w:val="00353439"/>
    <w:rsid w:val="00353608"/>
    <w:rsid w:val="003545BA"/>
    <w:rsid w:val="00355EB8"/>
    <w:rsid w:val="00357B47"/>
    <w:rsid w:val="0036007E"/>
    <w:rsid w:val="0036115B"/>
    <w:rsid w:val="00361A90"/>
    <w:rsid w:val="00363D4A"/>
    <w:rsid w:val="00370D74"/>
    <w:rsid w:val="00373CAC"/>
    <w:rsid w:val="0037795A"/>
    <w:rsid w:val="00377A08"/>
    <w:rsid w:val="00377F78"/>
    <w:rsid w:val="00381C6F"/>
    <w:rsid w:val="003822C3"/>
    <w:rsid w:val="00390E80"/>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5D31"/>
    <w:rsid w:val="003B7841"/>
    <w:rsid w:val="003B797E"/>
    <w:rsid w:val="003C035B"/>
    <w:rsid w:val="003C058D"/>
    <w:rsid w:val="003C081E"/>
    <w:rsid w:val="003C158E"/>
    <w:rsid w:val="003C17F6"/>
    <w:rsid w:val="003C319A"/>
    <w:rsid w:val="003C446A"/>
    <w:rsid w:val="003C47D4"/>
    <w:rsid w:val="003C55F9"/>
    <w:rsid w:val="003C7696"/>
    <w:rsid w:val="003C7F6E"/>
    <w:rsid w:val="003D00CD"/>
    <w:rsid w:val="003D112A"/>
    <w:rsid w:val="003D1181"/>
    <w:rsid w:val="003D2B4B"/>
    <w:rsid w:val="003D326E"/>
    <w:rsid w:val="003D4A85"/>
    <w:rsid w:val="003D602B"/>
    <w:rsid w:val="003D7734"/>
    <w:rsid w:val="003E0A47"/>
    <w:rsid w:val="003E2432"/>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189B"/>
    <w:rsid w:val="00426091"/>
    <w:rsid w:val="00426645"/>
    <w:rsid w:val="004266EB"/>
    <w:rsid w:val="00430747"/>
    <w:rsid w:val="00431DBD"/>
    <w:rsid w:val="00435989"/>
    <w:rsid w:val="00444C7D"/>
    <w:rsid w:val="00444E96"/>
    <w:rsid w:val="00446008"/>
    <w:rsid w:val="00447262"/>
    <w:rsid w:val="0045037B"/>
    <w:rsid w:val="00455A9B"/>
    <w:rsid w:val="00455DE7"/>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3711"/>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4397"/>
    <w:rsid w:val="004F6089"/>
    <w:rsid w:val="004F6817"/>
    <w:rsid w:val="00500663"/>
    <w:rsid w:val="00501AB0"/>
    <w:rsid w:val="005022F4"/>
    <w:rsid w:val="0050744F"/>
    <w:rsid w:val="00507708"/>
    <w:rsid w:val="0051139B"/>
    <w:rsid w:val="00512442"/>
    <w:rsid w:val="00512A85"/>
    <w:rsid w:val="00515CA8"/>
    <w:rsid w:val="00517C9A"/>
    <w:rsid w:val="0052071F"/>
    <w:rsid w:val="005241EA"/>
    <w:rsid w:val="005245F5"/>
    <w:rsid w:val="00525931"/>
    <w:rsid w:val="00530FB9"/>
    <w:rsid w:val="00532CD9"/>
    <w:rsid w:val="00533361"/>
    <w:rsid w:val="00533B75"/>
    <w:rsid w:val="005352BA"/>
    <w:rsid w:val="005370DE"/>
    <w:rsid w:val="0054118F"/>
    <w:rsid w:val="0054475B"/>
    <w:rsid w:val="00546804"/>
    <w:rsid w:val="00546F56"/>
    <w:rsid w:val="0054721E"/>
    <w:rsid w:val="00554049"/>
    <w:rsid w:val="005543BD"/>
    <w:rsid w:val="00554795"/>
    <w:rsid w:val="00555E87"/>
    <w:rsid w:val="00562D73"/>
    <w:rsid w:val="00563611"/>
    <w:rsid w:val="00563C35"/>
    <w:rsid w:val="005736AF"/>
    <w:rsid w:val="00573B20"/>
    <w:rsid w:val="005763B9"/>
    <w:rsid w:val="00581645"/>
    <w:rsid w:val="005847FC"/>
    <w:rsid w:val="0058490C"/>
    <w:rsid w:val="0058543A"/>
    <w:rsid w:val="005864F4"/>
    <w:rsid w:val="00586F16"/>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366"/>
    <w:rsid w:val="005C58B7"/>
    <w:rsid w:val="005C656F"/>
    <w:rsid w:val="005C74F8"/>
    <w:rsid w:val="005C750E"/>
    <w:rsid w:val="005C7FBD"/>
    <w:rsid w:val="005D4126"/>
    <w:rsid w:val="005D7EB3"/>
    <w:rsid w:val="005E5067"/>
    <w:rsid w:val="005E547B"/>
    <w:rsid w:val="005E6989"/>
    <w:rsid w:val="005E7A5B"/>
    <w:rsid w:val="005E7D8B"/>
    <w:rsid w:val="005F0AF7"/>
    <w:rsid w:val="005F10BC"/>
    <w:rsid w:val="005F110E"/>
    <w:rsid w:val="005F1C45"/>
    <w:rsid w:val="00602B1D"/>
    <w:rsid w:val="00604A5D"/>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21F7"/>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9697F"/>
    <w:rsid w:val="00697725"/>
    <w:rsid w:val="006A1041"/>
    <w:rsid w:val="006A1CC9"/>
    <w:rsid w:val="006A2123"/>
    <w:rsid w:val="006A37E8"/>
    <w:rsid w:val="006A3946"/>
    <w:rsid w:val="006A7488"/>
    <w:rsid w:val="006B0F7B"/>
    <w:rsid w:val="006B1B9E"/>
    <w:rsid w:val="006B53B6"/>
    <w:rsid w:val="006B5CB9"/>
    <w:rsid w:val="006B6147"/>
    <w:rsid w:val="006B7828"/>
    <w:rsid w:val="006B7E87"/>
    <w:rsid w:val="006C0A3C"/>
    <w:rsid w:val="006C36C1"/>
    <w:rsid w:val="006C38BC"/>
    <w:rsid w:val="006C554F"/>
    <w:rsid w:val="006C581A"/>
    <w:rsid w:val="006D0E24"/>
    <w:rsid w:val="006D1513"/>
    <w:rsid w:val="006D1D89"/>
    <w:rsid w:val="006D27EA"/>
    <w:rsid w:val="006D2DE3"/>
    <w:rsid w:val="006D3BF6"/>
    <w:rsid w:val="006D3C64"/>
    <w:rsid w:val="006D4F32"/>
    <w:rsid w:val="006D55ED"/>
    <w:rsid w:val="006D6278"/>
    <w:rsid w:val="006D71F2"/>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15A13"/>
    <w:rsid w:val="00721316"/>
    <w:rsid w:val="00721E49"/>
    <w:rsid w:val="007301E9"/>
    <w:rsid w:val="00731A79"/>
    <w:rsid w:val="00734D1D"/>
    <w:rsid w:val="00740F50"/>
    <w:rsid w:val="00742270"/>
    <w:rsid w:val="007424A8"/>
    <w:rsid w:val="00742DD8"/>
    <w:rsid w:val="0074309F"/>
    <w:rsid w:val="00746643"/>
    <w:rsid w:val="00746D63"/>
    <w:rsid w:val="007536C9"/>
    <w:rsid w:val="0075521D"/>
    <w:rsid w:val="00756249"/>
    <w:rsid w:val="00760D13"/>
    <w:rsid w:val="00762D42"/>
    <w:rsid w:val="007644E1"/>
    <w:rsid w:val="00766BF2"/>
    <w:rsid w:val="0077146B"/>
    <w:rsid w:val="00771C7D"/>
    <w:rsid w:val="0077518F"/>
    <w:rsid w:val="00776130"/>
    <w:rsid w:val="007836B4"/>
    <w:rsid w:val="00783CFD"/>
    <w:rsid w:val="0079145D"/>
    <w:rsid w:val="007915BB"/>
    <w:rsid w:val="007959D2"/>
    <w:rsid w:val="007A2B99"/>
    <w:rsid w:val="007A3A3C"/>
    <w:rsid w:val="007A70EB"/>
    <w:rsid w:val="007A75BF"/>
    <w:rsid w:val="007B1B27"/>
    <w:rsid w:val="007B3178"/>
    <w:rsid w:val="007B4707"/>
    <w:rsid w:val="007B5925"/>
    <w:rsid w:val="007B65B9"/>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D7202"/>
    <w:rsid w:val="007E1BB0"/>
    <w:rsid w:val="007E2CC7"/>
    <w:rsid w:val="007E35A2"/>
    <w:rsid w:val="007E6011"/>
    <w:rsid w:val="007F0256"/>
    <w:rsid w:val="007F2F0E"/>
    <w:rsid w:val="00803453"/>
    <w:rsid w:val="008068F6"/>
    <w:rsid w:val="0080695A"/>
    <w:rsid w:val="00806BB1"/>
    <w:rsid w:val="00807A2C"/>
    <w:rsid w:val="00807D83"/>
    <w:rsid w:val="00811096"/>
    <w:rsid w:val="00812B8C"/>
    <w:rsid w:val="008133C3"/>
    <w:rsid w:val="008145A6"/>
    <w:rsid w:val="00816C1B"/>
    <w:rsid w:val="008178A1"/>
    <w:rsid w:val="00820BE1"/>
    <w:rsid w:val="00821118"/>
    <w:rsid w:val="00822548"/>
    <w:rsid w:val="00823A8C"/>
    <w:rsid w:val="00831E8A"/>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97BF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0595"/>
    <w:rsid w:val="008F1A87"/>
    <w:rsid w:val="008F5FFE"/>
    <w:rsid w:val="008F7EBF"/>
    <w:rsid w:val="0090191A"/>
    <w:rsid w:val="00903A7E"/>
    <w:rsid w:val="009040BB"/>
    <w:rsid w:val="00907E8E"/>
    <w:rsid w:val="009110F1"/>
    <w:rsid w:val="009111B4"/>
    <w:rsid w:val="00912CBD"/>
    <w:rsid w:val="00916971"/>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666B0"/>
    <w:rsid w:val="00975F37"/>
    <w:rsid w:val="00976331"/>
    <w:rsid w:val="009763C8"/>
    <w:rsid w:val="009774FE"/>
    <w:rsid w:val="00977617"/>
    <w:rsid w:val="0097785F"/>
    <w:rsid w:val="009846DC"/>
    <w:rsid w:val="009850DB"/>
    <w:rsid w:val="00985172"/>
    <w:rsid w:val="00985A2E"/>
    <w:rsid w:val="0098662E"/>
    <w:rsid w:val="009868F1"/>
    <w:rsid w:val="00990372"/>
    <w:rsid w:val="009946BC"/>
    <w:rsid w:val="00996090"/>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446"/>
    <w:rsid w:val="00A83FF9"/>
    <w:rsid w:val="00A8488A"/>
    <w:rsid w:val="00A857D7"/>
    <w:rsid w:val="00A868A4"/>
    <w:rsid w:val="00A8713F"/>
    <w:rsid w:val="00A91BBF"/>
    <w:rsid w:val="00A93686"/>
    <w:rsid w:val="00A94CBD"/>
    <w:rsid w:val="00A960DD"/>
    <w:rsid w:val="00A97F4A"/>
    <w:rsid w:val="00AA0FFD"/>
    <w:rsid w:val="00AA45F5"/>
    <w:rsid w:val="00AA52F0"/>
    <w:rsid w:val="00AA65CD"/>
    <w:rsid w:val="00AB0A13"/>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DED"/>
    <w:rsid w:val="00AE5E7E"/>
    <w:rsid w:val="00AE72C0"/>
    <w:rsid w:val="00AE79E1"/>
    <w:rsid w:val="00AF0C92"/>
    <w:rsid w:val="00AF14D7"/>
    <w:rsid w:val="00AF19EE"/>
    <w:rsid w:val="00AF5572"/>
    <w:rsid w:val="00AF5C5D"/>
    <w:rsid w:val="00B000D1"/>
    <w:rsid w:val="00B03155"/>
    <w:rsid w:val="00B05359"/>
    <w:rsid w:val="00B068B2"/>
    <w:rsid w:val="00B07740"/>
    <w:rsid w:val="00B169D6"/>
    <w:rsid w:val="00B17E89"/>
    <w:rsid w:val="00B20536"/>
    <w:rsid w:val="00B21BE0"/>
    <w:rsid w:val="00B22123"/>
    <w:rsid w:val="00B2411D"/>
    <w:rsid w:val="00B2448D"/>
    <w:rsid w:val="00B25153"/>
    <w:rsid w:val="00B2551C"/>
    <w:rsid w:val="00B25738"/>
    <w:rsid w:val="00B25775"/>
    <w:rsid w:val="00B31E7B"/>
    <w:rsid w:val="00B36601"/>
    <w:rsid w:val="00B36DEB"/>
    <w:rsid w:val="00B43EB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767CD"/>
    <w:rsid w:val="00B82682"/>
    <w:rsid w:val="00B84B30"/>
    <w:rsid w:val="00B86050"/>
    <w:rsid w:val="00B923E8"/>
    <w:rsid w:val="00B93A32"/>
    <w:rsid w:val="00B9524D"/>
    <w:rsid w:val="00B958A3"/>
    <w:rsid w:val="00B95A83"/>
    <w:rsid w:val="00BA4045"/>
    <w:rsid w:val="00BA5B6D"/>
    <w:rsid w:val="00BA6003"/>
    <w:rsid w:val="00BA70E6"/>
    <w:rsid w:val="00BA7103"/>
    <w:rsid w:val="00BA75EF"/>
    <w:rsid w:val="00BA7E63"/>
    <w:rsid w:val="00BA7E83"/>
    <w:rsid w:val="00BB6EBC"/>
    <w:rsid w:val="00BC7DC4"/>
    <w:rsid w:val="00BD4F87"/>
    <w:rsid w:val="00BD5447"/>
    <w:rsid w:val="00BD56DC"/>
    <w:rsid w:val="00BD67F8"/>
    <w:rsid w:val="00BE1A71"/>
    <w:rsid w:val="00BE2BCD"/>
    <w:rsid w:val="00BE36F8"/>
    <w:rsid w:val="00BE5093"/>
    <w:rsid w:val="00BE5249"/>
    <w:rsid w:val="00BE5EEC"/>
    <w:rsid w:val="00BE6FFC"/>
    <w:rsid w:val="00BF3CA2"/>
    <w:rsid w:val="00BF5240"/>
    <w:rsid w:val="00BF5795"/>
    <w:rsid w:val="00BF6D8E"/>
    <w:rsid w:val="00BF7517"/>
    <w:rsid w:val="00BF7545"/>
    <w:rsid w:val="00C0271C"/>
    <w:rsid w:val="00C05639"/>
    <w:rsid w:val="00C133D0"/>
    <w:rsid w:val="00C13E2D"/>
    <w:rsid w:val="00C1712C"/>
    <w:rsid w:val="00C17E1A"/>
    <w:rsid w:val="00C21FFF"/>
    <w:rsid w:val="00C23680"/>
    <w:rsid w:val="00C24B04"/>
    <w:rsid w:val="00C30BD5"/>
    <w:rsid w:val="00C31181"/>
    <w:rsid w:val="00C31CDE"/>
    <w:rsid w:val="00C3280E"/>
    <w:rsid w:val="00C34872"/>
    <w:rsid w:val="00C36780"/>
    <w:rsid w:val="00C37567"/>
    <w:rsid w:val="00C436B5"/>
    <w:rsid w:val="00C453B2"/>
    <w:rsid w:val="00C45801"/>
    <w:rsid w:val="00C513E9"/>
    <w:rsid w:val="00C528C8"/>
    <w:rsid w:val="00C560B2"/>
    <w:rsid w:val="00C56D8B"/>
    <w:rsid w:val="00C61B28"/>
    <w:rsid w:val="00C62512"/>
    <w:rsid w:val="00C63770"/>
    <w:rsid w:val="00C653EA"/>
    <w:rsid w:val="00C662D2"/>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29FE"/>
    <w:rsid w:val="00CC4FC2"/>
    <w:rsid w:val="00CC503F"/>
    <w:rsid w:val="00CC548F"/>
    <w:rsid w:val="00CC7C52"/>
    <w:rsid w:val="00CD0239"/>
    <w:rsid w:val="00CD0B98"/>
    <w:rsid w:val="00CD1FE5"/>
    <w:rsid w:val="00CD2158"/>
    <w:rsid w:val="00CD301D"/>
    <w:rsid w:val="00CD7D79"/>
    <w:rsid w:val="00CE028A"/>
    <w:rsid w:val="00CE79FC"/>
    <w:rsid w:val="00CF146F"/>
    <w:rsid w:val="00CF43BE"/>
    <w:rsid w:val="00CF5592"/>
    <w:rsid w:val="00CF5951"/>
    <w:rsid w:val="00CF7EBB"/>
    <w:rsid w:val="00D00EBC"/>
    <w:rsid w:val="00D01EED"/>
    <w:rsid w:val="00D0372A"/>
    <w:rsid w:val="00D04595"/>
    <w:rsid w:val="00D05DE3"/>
    <w:rsid w:val="00D07658"/>
    <w:rsid w:val="00D10481"/>
    <w:rsid w:val="00D111DF"/>
    <w:rsid w:val="00D11B95"/>
    <w:rsid w:val="00D12145"/>
    <w:rsid w:val="00D12247"/>
    <w:rsid w:val="00D126F7"/>
    <w:rsid w:val="00D13D62"/>
    <w:rsid w:val="00D16FBB"/>
    <w:rsid w:val="00D17B26"/>
    <w:rsid w:val="00D21197"/>
    <w:rsid w:val="00D21FB8"/>
    <w:rsid w:val="00D22ED7"/>
    <w:rsid w:val="00D25020"/>
    <w:rsid w:val="00D338B2"/>
    <w:rsid w:val="00D35D38"/>
    <w:rsid w:val="00D3624A"/>
    <w:rsid w:val="00D36C8B"/>
    <w:rsid w:val="00D4079D"/>
    <w:rsid w:val="00D43877"/>
    <w:rsid w:val="00D46F02"/>
    <w:rsid w:val="00D51D6A"/>
    <w:rsid w:val="00D538B2"/>
    <w:rsid w:val="00D6021B"/>
    <w:rsid w:val="00D602E6"/>
    <w:rsid w:val="00D620C0"/>
    <w:rsid w:val="00D63BF9"/>
    <w:rsid w:val="00D6682C"/>
    <w:rsid w:val="00D66F8A"/>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306"/>
    <w:rsid w:val="00DE388B"/>
    <w:rsid w:val="00DE4131"/>
    <w:rsid w:val="00DE5588"/>
    <w:rsid w:val="00DE618D"/>
    <w:rsid w:val="00DE6F67"/>
    <w:rsid w:val="00DF24B9"/>
    <w:rsid w:val="00DF2E29"/>
    <w:rsid w:val="00DF37FE"/>
    <w:rsid w:val="00DF453F"/>
    <w:rsid w:val="00DF4753"/>
    <w:rsid w:val="00DF5EEF"/>
    <w:rsid w:val="00DF7745"/>
    <w:rsid w:val="00E00F6E"/>
    <w:rsid w:val="00E16B84"/>
    <w:rsid w:val="00E21555"/>
    <w:rsid w:val="00E231E6"/>
    <w:rsid w:val="00E2345B"/>
    <w:rsid w:val="00E23477"/>
    <w:rsid w:val="00E26AA1"/>
    <w:rsid w:val="00E30868"/>
    <w:rsid w:val="00E31101"/>
    <w:rsid w:val="00E34E91"/>
    <w:rsid w:val="00E36395"/>
    <w:rsid w:val="00E40B69"/>
    <w:rsid w:val="00E41D49"/>
    <w:rsid w:val="00E42CDD"/>
    <w:rsid w:val="00E46EC1"/>
    <w:rsid w:val="00E47C16"/>
    <w:rsid w:val="00E50125"/>
    <w:rsid w:val="00E50B89"/>
    <w:rsid w:val="00E51981"/>
    <w:rsid w:val="00E540A2"/>
    <w:rsid w:val="00E57F12"/>
    <w:rsid w:val="00E60A78"/>
    <w:rsid w:val="00E62309"/>
    <w:rsid w:val="00E63ED0"/>
    <w:rsid w:val="00E70452"/>
    <w:rsid w:val="00E711DC"/>
    <w:rsid w:val="00E718FB"/>
    <w:rsid w:val="00E71BB5"/>
    <w:rsid w:val="00E743C7"/>
    <w:rsid w:val="00E748BA"/>
    <w:rsid w:val="00E76818"/>
    <w:rsid w:val="00E76A7A"/>
    <w:rsid w:val="00E775E4"/>
    <w:rsid w:val="00E804D4"/>
    <w:rsid w:val="00E811AD"/>
    <w:rsid w:val="00E826A9"/>
    <w:rsid w:val="00E834E9"/>
    <w:rsid w:val="00E845BB"/>
    <w:rsid w:val="00E86D3A"/>
    <w:rsid w:val="00E9139A"/>
    <w:rsid w:val="00E91C02"/>
    <w:rsid w:val="00E928FB"/>
    <w:rsid w:val="00E92AAF"/>
    <w:rsid w:val="00E939D5"/>
    <w:rsid w:val="00E94344"/>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1D35"/>
    <w:rsid w:val="00ED3FB4"/>
    <w:rsid w:val="00ED4EB1"/>
    <w:rsid w:val="00ED6AB8"/>
    <w:rsid w:val="00EE19BD"/>
    <w:rsid w:val="00EE2343"/>
    <w:rsid w:val="00EE3661"/>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37286"/>
    <w:rsid w:val="00F37E8B"/>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C7280"/>
    <w:rsid w:val="00FD01C7"/>
    <w:rsid w:val="00FD12E6"/>
    <w:rsid w:val="00FD5A09"/>
    <w:rsid w:val="00FD7460"/>
    <w:rsid w:val="00FE4BC2"/>
    <w:rsid w:val="00FE52B6"/>
    <w:rsid w:val="00FE7228"/>
    <w:rsid w:val="00FF05B1"/>
    <w:rsid w:val="00FF17AC"/>
    <w:rsid w:val="00FF2949"/>
    <w:rsid w:val="00FF2D12"/>
    <w:rsid w:val="00FF4E0B"/>
    <w:rsid w:val="00FF5545"/>
    <w:rsid w:val="00FF563C"/>
    <w:rsid w:val="00FF5E42"/>
    <w:rsid w:val="01EBE4B4"/>
    <w:rsid w:val="0434B14E"/>
    <w:rsid w:val="04BAEB84"/>
    <w:rsid w:val="072469E3"/>
    <w:rsid w:val="08A07960"/>
    <w:rsid w:val="090883E8"/>
    <w:rsid w:val="096EE9D2"/>
    <w:rsid w:val="0AE6BE5F"/>
    <w:rsid w:val="0B108E41"/>
    <w:rsid w:val="0BDAC5FD"/>
    <w:rsid w:val="0C3BC5A1"/>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560096706">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3.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0a7e566b-5e2f-4dd7-be48-50b6d4039153"/>
    <ds:schemaRef ds:uri="834a762b-915b-4c68-862d-b311d9aa3405"/>
  </ds:schemaRefs>
</ds:datastoreItem>
</file>

<file path=customXml/itemProps4.xml><?xml version="1.0" encoding="utf-8"?>
<ds:datastoreItem xmlns:ds="http://schemas.openxmlformats.org/officeDocument/2006/customXml" ds:itemID="{07F18DEA-F6BF-40AF-B1B4-3131308195F5}"/>
</file>

<file path=docProps/app.xml><?xml version="1.0" encoding="utf-8"?>
<Properties xmlns="http://schemas.openxmlformats.org/officeDocument/2006/extended-properties" xmlns:vt="http://schemas.openxmlformats.org/officeDocument/2006/docPropsVTypes">
  <Template>Normal</Template>
  <TotalTime>3</TotalTime>
  <Pages>6</Pages>
  <Words>1599</Words>
  <Characters>9585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Kelly Wynd</cp:lastModifiedBy>
  <cp:revision>2</cp:revision>
  <cp:lastPrinted>2023-07-10T02:47:00Z</cp:lastPrinted>
  <dcterms:created xsi:type="dcterms:W3CDTF">2025-01-07T19:36:00Z</dcterms:created>
  <dcterms:modified xsi:type="dcterms:W3CDTF">2025-01-07T19:36:00Z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2300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GrammarlyDocumentId">
    <vt:lpwstr>82f9b4303271be0b933359373bb0d8ca326536348e83e213f65dac517defee13</vt:lpwstr>
  </property>
</Properties>
</file>