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1-Accent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7423"/>
      </w:tblGrid>
      <w:tr w:rsidR="007C05F7" w:rsidRPr="009D5826" w14:paraId="01EE99C9" w14:textId="77777777" w:rsidTr="008B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sz="0" w:space="0" w:color="auto"/>
              <w:bottom w:val="none" w:sz="0" w:space="0" w:color="auto"/>
            </w:tcBorders>
          </w:tcPr>
          <w:p w14:paraId="097F00F4" w14:textId="77777777" w:rsidR="007C05F7" w:rsidRPr="009D5826" w:rsidRDefault="009A1A09" w:rsidP="007C05F7">
            <w:pPr>
              <w:pStyle w:val="HDCHeading3"/>
              <w:rPr>
                <w:rFonts w:ascii="Calibri" w:hAnsi="Calibri" w:cs="Calibri"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UNIT/TEAM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sz="0" w:space="0" w:color="auto"/>
              <w:bottom w:val="none" w:sz="0" w:space="0" w:color="auto"/>
            </w:tcBorders>
          </w:tcPr>
          <w:p w14:paraId="70FDEA3D" w14:textId="680E22F1" w:rsidR="007C05F7" w:rsidRPr="00D519AD" w:rsidRDefault="00C60E47" w:rsidP="007C05F7">
            <w:pPr>
              <w:rPr>
                <w:rStyle w:val="Strong"/>
                <w:rFonts w:ascii="Calibri" w:hAnsi="Calibri" w:cs="Calibri"/>
                <w:color w:val="auto"/>
              </w:rPr>
            </w:pPr>
            <w:r w:rsidRPr="00D519AD">
              <w:rPr>
                <w:rStyle w:val="Strong"/>
                <w:rFonts w:ascii="Calibri" w:hAnsi="Calibri" w:cs="Calibri"/>
                <w:color w:val="auto"/>
              </w:rPr>
              <w:t>Residential Service</w:t>
            </w:r>
            <w:r w:rsidR="00D519AD" w:rsidRPr="00D519AD">
              <w:rPr>
                <w:rStyle w:val="Strong"/>
                <w:rFonts w:ascii="Calibri" w:hAnsi="Calibri" w:cs="Calibri"/>
                <w:color w:val="auto"/>
              </w:rPr>
              <w:t xml:space="preserve">s   </w:t>
            </w:r>
          </w:p>
          <w:p w14:paraId="1F648EDB" w14:textId="77777777" w:rsidR="00596938" w:rsidRPr="00D519AD" w:rsidRDefault="00596938" w:rsidP="007C05F7">
            <w:pPr>
              <w:rPr>
                <w:rStyle w:val="Strong"/>
                <w:rFonts w:ascii="Calibri" w:hAnsi="Calibri" w:cs="Calibri"/>
                <w:color w:val="auto"/>
              </w:rPr>
            </w:pPr>
          </w:p>
          <w:p w14:paraId="685437D3" w14:textId="58DFDE6B" w:rsidR="00596938" w:rsidRPr="00D519AD" w:rsidRDefault="00596938" w:rsidP="007C05F7">
            <w:pPr>
              <w:rPr>
                <w:rStyle w:val="Strong"/>
                <w:rFonts w:ascii="Calibri" w:hAnsi="Calibri" w:cs="Calibri"/>
                <w:color w:val="auto"/>
              </w:rPr>
            </w:pPr>
          </w:p>
        </w:tc>
      </w:tr>
      <w:tr w:rsidR="009A1A09" w:rsidRPr="009D5826" w14:paraId="0421F248" w14:textId="77777777" w:rsidTr="008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398E585C" w14:textId="77777777" w:rsidR="009A1A09" w:rsidRPr="009D5826" w:rsidRDefault="009A1A09" w:rsidP="00D620C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</w:p>
          <w:p w14:paraId="24E09EF0" w14:textId="77777777" w:rsidR="009A1A09" w:rsidRPr="009D5826" w:rsidRDefault="009A1A09" w:rsidP="00D620C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REPORTS 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</w:tcPr>
          <w:p w14:paraId="6A5A3771" w14:textId="48CDA529" w:rsidR="009A1A09" w:rsidRPr="00D519AD" w:rsidRDefault="009A1A09" w:rsidP="00D620C0">
            <w:pPr>
              <w:rPr>
                <w:rFonts w:ascii="Calibri" w:eastAsiaTheme="majorEastAsia" w:hAnsi="Calibri" w:cs="Calibri"/>
                <w:b w:val="0"/>
                <w:bCs w:val="0"/>
                <w:color w:val="auto"/>
              </w:rPr>
            </w:pPr>
          </w:p>
          <w:p w14:paraId="1445E7F2" w14:textId="586F078F" w:rsidR="00596938" w:rsidRPr="00D519AD" w:rsidRDefault="00C60E47" w:rsidP="00D620C0">
            <w:pPr>
              <w:rPr>
                <w:rFonts w:ascii="Calibri" w:eastAsiaTheme="majorEastAsia" w:hAnsi="Calibri" w:cs="Calibri"/>
                <w:b w:val="0"/>
                <w:bCs w:val="0"/>
                <w:color w:val="auto"/>
              </w:rPr>
            </w:pPr>
            <w:r w:rsidRPr="00D519AD">
              <w:rPr>
                <w:rFonts w:ascii="Calibri" w:eastAsiaTheme="majorEastAsia" w:hAnsi="Calibri" w:cs="Calibri"/>
                <w:b w:val="0"/>
                <w:bCs w:val="0"/>
                <w:color w:val="auto"/>
              </w:rPr>
              <w:t xml:space="preserve">Team Leader </w:t>
            </w:r>
          </w:p>
          <w:p w14:paraId="61B8A86B" w14:textId="581EC526" w:rsidR="008B2EE5" w:rsidRPr="00D519AD" w:rsidRDefault="008B2EE5" w:rsidP="00D620C0">
            <w:pPr>
              <w:rPr>
                <w:rFonts w:ascii="Calibri" w:eastAsiaTheme="majorEastAsia" w:hAnsi="Calibri" w:cs="Calibri"/>
                <w:b w:val="0"/>
                <w:bCs w:val="0"/>
                <w:color w:val="auto"/>
              </w:rPr>
            </w:pPr>
          </w:p>
        </w:tc>
      </w:tr>
      <w:tr w:rsidR="007C05F7" w:rsidRPr="009D5826" w14:paraId="4655D192" w14:textId="77777777" w:rsidTr="008B2EE5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14:paraId="25586CBB" w14:textId="77777777" w:rsidR="007C05F7" w:rsidRPr="009D5826" w:rsidRDefault="00D12247" w:rsidP="00742270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br/>
            </w:r>
            <w:r w:rsidR="00611AAE" w:rsidRPr="009D5826">
              <w:rPr>
                <w:rFonts w:ascii="Calibri" w:hAnsi="Calibri" w:cs="Calibri"/>
                <w:b/>
                <w:color w:val="05497E"/>
                <w:sz w:val="22"/>
              </w:rPr>
              <w:t>BU</w:t>
            </w:r>
            <w:r w:rsidR="00742270" w:rsidRPr="009D5826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  <w:r w:rsidR="00611AAE" w:rsidRPr="009D5826">
              <w:rPr>
                <w:rFonts w:ascii="Calibri" w:hAnsi="Calibri" w:cs="Calibri"/>
                <w:b/>
                <w:color w:val="05497E"/>
                <w:sz w:val="22"/>
              </w:rPr>
              <w:t>I</w:t>
            </w:r>
            <w:r w:rsidR="00742270" w:rsidRPr="009D5826">
              <w:rPr>
                <w:rFonts w:ascii="Calibri" w:hAnsi="Calibri" w:cs="Calibri"/>
                <w:b/>
                <w:color w:val="05497E"/>
                <w:sz w:val="22"/>
              </w:rPr>
              <w:t xml:space="preserve">NESS GROUP </w:t>
            </w:r>
            <w:r w:rsidR="009A1A09" w:rsidRPr="009D5826">
              <w:rPr>
                <w:rFonts w:ascii="Calibri" w:hAnsi="Calibri" w:cs="Calibri"/>
                <w:b/>
                <w:color w:val="05497E"/>
                <w:sz w:val="22"/>
              </w:rPr>
              <w:t>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  <w:vAlign w:val="center"/>
          </w:tcPr>
          <w:p w14:paraId="7F09CA9D" w14:textId="77777777" w:rsidR="00DC5CEE" w:rsidRPr="00D519AD" w:rsidRDefault="00DC5CEE" w:rsidP="00DC5CEE">
            <w:pPr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  <w:p w14:paraId="5409C9F7" w14:textId="30A42561" w:rsidR="003935DE" w:rsidRPr="00D519AD" w:rsidRDefault="003935DE" w:rsidP="00C60E47">
            <w:pPr>
              <w:rPr>
                <w:rFonts w:ascii="Calibri" w:hAnsi="Calibri" w:cs="Calibri"/>
                <w:color w:val="auto"/>
              </w:rPr>
            </w:pPr>
            <w:r w:rsidRPr="00D519AD">
              <w:rPr>
                <w:rFonts w:ascii="Calibri" w:hAnsi="Calibri" w:cs="Calibri"/>
                <w:b w:val="0"/>
                <w:bCs w:val="0"/>
                <w:color w:val="auto"/>
              </w:rPr>
              <w:t xml:space="preserve">MASH Trust 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>provides innovative services and delivers a wide range of support services for tamariki, young people,</w:t>
            </w:r>
            <w:r w:rsidR="00332EBC" w:rsidRPr="00D519AD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>adults and wh</w:t>
            </w:r>
            <w:r w:rsidR="00332EBC" w:rsidRPr="00D519AD">
              <w:rPr>
                <w:rFonts w:ascii="Calibri" w:hAnsi="Calibri" w:cs="Calibri"/>
                <w:b w:val="0"/>
                <w:bCs w:val="0"/>
                <w:color w:val="auto"/>
              </w:rPr>
              <w:t>ā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 xml:space="preserve">nau across the disability, mental </w:t>
            </w:r>
            <w:r w:rsidR="00D519AD" w:rsidRPr="00D519AD">
              <w:rPr>
                <w:rFonts w:ascii="Calibri" w:hAnsi="Calibri" w:cs="Calibri"/>
                <w:b w:val="0"/>
                <w:bCs w:val="0"/>
                <w:color w:val="auto"/>
              </w:rPr>
              <w:t>health,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 xml:space="preserve"> and social sectors in the lower North Island. Servic</w:t>
            </w:r>
            <w:r w:rsidR="00332EBC" w:rsidRPr="00D519AD">
              <w:rPr>
                <w:rFonts w:ascii="Calibri" w:hAnsi="Calibri" w:cs="Calibri"/>
                <w:b w:val="0"/>
                <w:bCs w:val="0"/>
                <w:color w:val="auto"/>
              </w:rPr>
              <w:t>e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>s are person/ wh</w:t>
            </w:r>
            <w:r w:rsidR="00332EBC" w:rsidRPr="00D519AD">
              <w:rPr>
                <w:rFonts w:ascii="Calibri" w:hAnsi="Calibri" w:cs="Calibri"/>
                <w:b w:val="0"/>
                <w:bCs w:val="0"/>
                <w:color w:val="auto"/>
              </w:rPr>
              <w:t>ā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>nau centred with a flexible approach to meet individualised and wh</w:t>
            </w:r>
            <w:r w:rsidR="00332EBC" w:rsidRPr="00D519AD">
              <w:rPr>
                <w:rFonts w:ascii="Calibri" w:hAnsi="Calibri" w:cs="Calibri"/>
                <w:b w:val="0"/>
                <w:bCs w:val="0"/>
                <w:color w:val="auto"/>
              </w:rPr>
              <w:t>ā</w:t>
            </w:r>
            <w:r w:rsidR="00C60E47" w:rsidRPr="00D519AD">
              <w:rPr>
                <w:rFonts w:ascii="Calibri" w:hAnsi="Calibri" w:cs="Calibri"/>
                <w:b w:val="0"/>
                <w:bCs w:val="0"/>
                <w:color w:val="auto"/>
              </w:rPr>
              <w:t xml:space="preserve">nau needs. </w:t>
            </w:r>
          </w:p>
          <w:p w14:paraId="1E8617D4" w14:textId="77777777" w:rsidR="00FD6CE8" w:rsidRPr="00D519AD" w:rsidRDefault="00FD6CE8" w:rsidP="00C60E47">
            <w:pPr>
              <w:rPr>
                <w:rFonts w:ascii="Calibri" w:hAnsi="Calibri" w:cs="Calibri"/>
                <w:color w:val="auto"/>
              </w:rPr>
            </w:pPr>
          </w:p>
          <w:p w14:paraId="07A7AFA3" w14:textId="5F856E5B" w:rsidR="00332EBC" w:rsidRPr="00D519AD" w:rsidRDefault="00332EBC" w:rsidP="00C60E47">
            <w:pPr>
              <w:rPr>
                <w:rFonts w:ascii="Calibri" w:hAnsi="Calibri" w:cs="Calibri"/>
                <w:b w:val="0"/>
                <w:bCs w:val="0"/>
                <w:color w:val="auto"/>
                <w:lang w:val="mi-NZ"/>
              </w:rPr>
            </w:pPr>
            <w:r w:rsidRPr="00D519AD">
              <w:rPr>
                <w:rFonts w:ascii="Calibri" w:hAnsi="Calibri" w:cs="Calibri"/>
                <w:b w:val="0"/>
                <w:bCs w:val="0"/>
                <w:color w:val="auto"/>
                <w:lang w:val="mi-NZ"/>
              </w:rPr>
              <w:t xml:space="preserve">MASH Trust is committed to the principles of Te Tiriti o Waitangi, acknowledging this is the founding document of Aotearoa. Safe bi-cultural practice is guided by our Pou tikanga and mana whnua within all regions that we work. </w:t>
            </w:r>
          </w:p>
          <w:p w14:paraId="2994A39F" w14:textId="5B97DA22" w:rsidR="00596938" w:rsidRPr="00D519AD" w:rsidRDefault="00596938" w:rsidP="00DC5CEE">
            <w:pPr>
              <w:rPr>
                <w:rFonts w:ascii="Calibri" w:hAnsi="Calibri" w:cs="Calibri"/>
                <w:color w:val="auto"/>
              </w:rPr>
            </w:pPr>
          </w:p>
        </w:tc>
      </w:tr>
      <w:tr w:rsidR="00742270" w:rsidRPr="009D5826" w14:paraId="17593516" w14:textId="77777777" w:rsidTr="008B2E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559A77" w14:textId="77777777" w:rsidR="00742270" w:rsidRPr="009D5826" w:rsidRDefault="00742270" w:rsidP="007C05F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ROLE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A59EC71" w14:textId="081FC71B" w:rsidR="00742270" w:rsidRPr="00D519AD" w:rsidRDefault="00FD6CE8" w:rsidP="00742270">
            <w:pPr>
              <w:jc w:val="both"/>
              <w:rPr>
                <w:rStyle w:val="Strong"/>
                <w:rFonts w:ascii="Calibri" w:eastAsiaTheme="majorEastAsia" w:hAnsi="Calibri" w:cs="Calibri"/>
                <w:color w:val="auto"/>
              </w:rPr>
            </w:pPr>
            <w:r w:rsidRPr="00D519AD">
              <w:rPr>
                <w:rStyle w:val="Strong"/>
                <w:rFonts w:ascii="Calibri" w:eastAsiaTheme="majorEastAsia" w:hAnsi="Calibri" w:cs="Calibri"/>
                <w:color w:val="auto"/>
              </w:rPr>
              <w:t xml:space="preserve">To assist with the establishment of a safe home environment for tamariki and rangatahi in the care of </w:t>
            </w:r>
            <w:r w:rsidR="00D519AD" w:rsidRPr="00D519AD">
              <w:rPr>
                <w:rStyle w:val="Strong"/>
                <w:rFonts w:ascii="Calibri" w:eastAsiaTheme="majorEastAsia" w:hAnsi="Calibri" w:cs="Calibri"/>
                <w:color w:val="auto"/>
              </w:rPr>
              <w:t>MASH Trust</w:t>
            </w:r>
            <w:r w:rsidRPr="00D519AD">
              <w:rPr>
                <w:rStyle w:val="Strong"/>
                <w:rFonts w:ascii="Calibri" w:eastAsiaTheme="majorEastAsia" w:hAnsi="Calibri" w:cs="Calibri"/>
                <w:color w:val="auto"/>
              </w:rPr>
              <w:t xml:space="preserve">. To support tamariki and rangatahi to live well and flourish. </w:t>
            </w:r>
          </w:p>
          <w:p w14:paraId="56D07D06" w14:textId="77777777" w:rsidR="00742270" w:rsidRPr="00D519AD" w:rsidRDefault="00742270" w:rsidP="007C05F7">
            <w:pPr>
              <w:pStyle w:val="HDCBodyCopy"/>
              <w:rPr>
                <w:rFonts w:ascii="Calibri" w:hAnsi="Calibri" w:cs="Calibri"/>
                <w:b w:val="0"/>
                <w:color w:val="auto"/>
              </w:rPr>
            </w:pPr>
          </w:p>
        </w:tc>
      </w:tr>
    </w:tbl>
    <w:p w14:paraId="7A98DDAB" w14:textId="77777777" w:rsidR="007933FA" w:rsidRDefault="007933FA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</w:p>
    <w:p w14:paraId="2892BF48" w14:textId="7479AAC3" w:rsidR="009A1A09" w:rsidRPr="00166190" w:rsidRDefault="008A388F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MASH TRUST</w:t>
      </w:r>
      <w:r w:rsidR="009A1A09"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 xml:space="preserve"> MISSION</w:t>
      </w:r>
    </w:p>
    <w:p w14:paraId="20C0E97A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p w14:paraId="0421BA05" w14:textId="25CA635E" w:rsidR="007C05F7" w:rsidRPr="00016005" w:rsidRDefault="008A388F" w:rsidP="00DD2606">
      <w:pPr>
        <w:jc w:val="both"/>
        <w:rPr>
          <w:rFonts w:ascii="Calibri" w:hAnsi="Calibri" w:cs="Calibri"/>
          <w:i/>
          <w:iCs/>
          <w:sz w:val="24"/>
          <w:szCs w:val="24"/>
          <w:lang w:val="en-US"/>
        </w:rPr>
      </w:pPr>
      <w:r w:rsidRPr="00016005">
        <w:rPr>
          <w:rFonts w:ascii="Calibri" w:hAnsi="Calibri" w:cs="Calibri"/>
          <w:i/>
          <w:iCs/>
          <w:sz w:val="24"/>
          <w:szCs w:val="24"/>
          <w:lang w:val="en-US"/>
        </w:rPr>
        <w:t>Working together to achieve great lives</w:t>
      </w:r>
    </w:p>
    <w:p w14:paraId="1CEA0A2A" w14:textId="77777777" w:rsidR="007C05F7" w:rsidRPr="009D5826" w:rsidRDefault="007C05F7" w:rsidP="007C05F7">
      <w:pPr>
        <w:jc w:val="both"/>
        <w:rPr>
          <w:rFonts w:ascii="Calibri" w:hAnsi="Calibri" w:cs="Calibri"/>
          <w:sz w:val="28"/>
          <w:szCs w:val="28"/>
          <w:lang w:val="en-US"/>
        </w:rPr>
      </w:pPr>
    </w:p>
    <w:p w14:paraId="5994B783" w14:textId="77777777" w:rsidR="009A1A09" w:rsidRPr="00166190" w:rsidRDefault="009A1A09" w:rsidP="009A1A09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OUR VALUES</w:t>
      </w:r>
    </w:p>
    <w:p w14:paraId="3950F6A8" w14:textId="77777777" w:rsidR="007C05F7" w:rsidRPr="009D5826" w:rsidRDefault="007C05F7" w:rsidP="007C05F7">
      <w:pPr>
        <w:pStyle w:val="HDCHeading1"/>
        <w:rPr>
          <w:rFonts w:ascii="Calibri" w:hAnsi="Calibri" w:cs="Calibri"/>
          <w:sz w:val="28"/>
          <w:szCs w:val="28"/>
        </w:rPr>
      </w:pPr>
    </w:p>
    <w:p w14:paraId="283FA990" w14:textId="777240C0" w:rsidR="007C05F7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Relationships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Build open relationships based on honesty and respect</w:t>
      </w:r>
    </w:p>
    <w:p w14:paraId="3B7CA3B3" w14:textId="4ADA5BEB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Communication</w:t>
      </w:r>
      <w:r w:rsidRPr="009D5826">
        <w:rPr>
          <w:rFonts w:ascii="Calibri" w:hAnsi="Calibri" w:cs="Calibri"/>
          <w:bCs/>
          <w:szCs w:val="24"/>
        </w:rPr>
        <w:tab/>
        <w:t>Communicate with an open mind and heart</w:t>
      </w:r>
    </w:p>
    <w:p w14:paraId="68094B95" w14:textId="61BB67A6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Mana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="00890CC0">
        <w:rPr>
          <w:rFonts w:ascii="Calibri" w:hAnsi="Calibri" w:cs="Calibri"/>
          <w:bCs/>
          <w:szCs w:val="24"/>
        </w:rPr>
        <w:t>R</w:t>
      </w:r>
      <w:r w:rsidRPr="009D5826">
        <w:rPr>
          <w:rFonts w:ascii="Calibri" w:hAnsi="Calibri" w:cs="Calibri"/>
          <w:bCs/>
          <w:szCs w:val="24"/>
        </w:rPr>
        <w:t>ecognise and promote the mana and strengths of the individual</w:t>
      </w:r>
    </w:p>
    <w:p w14:paraId="3D3807B0" w14:textId="59205E9E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Opportunities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Take opportunities to learn and grow together</w:t>
      </w:r>
    </w:p>
    <w:p w14:paraId="153A5410" w14:textId="2A4A1251" w:rsidR="008A388F" w:rsidRPr="009D5826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Believe</w:t>
      </w:r>
      <w:r w:rsidRPr="009D5826">
        <w:rPr>
          <w:rFonts w:ascii="Calibri" w:hAnsi="Calibri" w:cs="Calibri"/>
          <w:b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Believe that together we will make a difference</w:t>
      </w:r>
    </w:p>
    <w:p w14:paraId="555B356F" w14:textId="7D2D6590" w:rsidR="008A388F" w:rsidRDefault="008A388F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Fun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  <w:t>Make fun a goal</w:t>
      </w:r>
    </w:p>
    <w:p w14:paraId="28F5F1EC" w14:textId="599BDBD1" w:rsidR="00FD4FD1" w:rsidRDefault="00FD4FD1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</w:p>
    <w:p w14:paraId="4B4CC64E" w14:textId="77777777" w:rsidR="00FD4FD1" w:rsidRDefault="00FD4FD1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</w:p>
    <w:p w14:paraId="25BAD5AE" w14:textId="224C01A5" w:rsidR="00FD4FD1" w:rsidRDefault="00FD4FD1" w:rsidP="00FD4FD1">
      <w:pPr>
        <w:pStyle w:val="HDCHeading1"/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FD4FD1">
        <w:rPr>
          <w:rFonts w:ascii="Calibri" w:hAnsi="Calibri" w:cs="Calibri"/>
          <w:b w:val="0"/>
          <w:bCs/>
          <w:color w:val="auto"/>
          <w:sz w:val="24"/>
          <w:szCs w:val="24"/>
        </w:rPr>
        <w:t>Adherence to the following documents within MASH Trust forms part of this job description</w:t>
      </w:r>
    </w:p>
    <w:p w14:paraId="58E7D68E" w14:textId="77777777" w:rsidR="00FD4FD1" w:rsidRPr="00FD4FD1" w:rsidRDefault="00FD4FD1" w:rsidP="00FD4FD1">
      <w:pPr>
        <w:pStyle w:val="HDCHeading1"/>
        <w:rPr>
          <w:rFonts w:ascii="Calibri" w:hAnsi="Calibri" w:cs="Calibri"/>
          <w:b w:val="0"/>
          <w:bCs/>
          <w:color w:val="auto"/>
          <w:sz w:val="24"/>
          <w:szCs w:val="24"/>
        </w:rPr>
      </w:pPr>
    </w:p>
    <w:p w14:paraId="2FEE9E5A" w14:textId="75FBE424" w:rsidR="00FD4FD1" w:rsidRPr="00FD4FD1" w:rsidRDefault="00FD4FD1" w:rsidP="00FD4FD1">
      <w:pPr>
        <w:pStyle w:val="HDCHeading1"/>
        <w:numPr>
          <w:ilvl w:val="0"/>
          <w:numId w:val="43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FD4FD1">
        <w:rPr>
          <w:rFonts w:ascii="Calibri" w:hAnsi="Calibri" w:cs="Calibri"/>
          <w:b w:val="0"/>
          <w:bCs/>
          <w:color w:val="auto"/>
          <w:sz w:val="24"/>
          <w:szCs w:val="24"/>
        </w:rPr>
        <w:t>MASH Trust Policies and Procedures Manual</w:t>
      </w:r>
    </w:p>
    <w:p w14:paraId="5B6C3109" w14:textId="3384D970" w:rsidR="00FD4FD1" w:rsidRPr="00FD4FD1" w:rsidRDefault="00FD4FD1" w:rsidP="00FD4FD1">
      <w:pPr>
        <w:pStyle w:val="HDCHeading1"/>
        <w:numPr>
          <w:ilvl w:val="0"/>
          <w:numId w:val="43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FD4FD1">
        <w:rPr>
          <w:rFonts w:ascii="Calibri" w:hAnsi="Calibri" w:cs="Calibri"/>
          <w:b w:val="0"/>
          <w:bCs/>
          <w:color w:val="auto"/>
          <w:sz w:val="24"/>
          <w:szCs w:val="24"/>
        </w:rPr>
        <w:t>MASH Trust Code of Conduct</w:t>
      </w:r>
    </w:p>
    <w:p w14:paraId="0A967FEC" w14:textId="511EE797" w:rsidR="00FD4FD1" w:rsidRDefault="00FD4FD1" w:rsidP="00FD4FD1">
      <w:pPr>
        <w:pStyle w:val="HDCHeading1"/>
        <w:numPr>
          <w:ilvl w:val="0"/>
          <w:numId w:val="43"/>
        </w:numPr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FD4FD1">
        <w:rPr>
          <w:rFonts w:ascii="Calibri" w:hAnsi="Calibri" w:cs="Calibri"/>
          <w:b w:val="0"/>
          <w:bCs/>
          <w:color w:val="auto"/>
          <w:sz w:val="24"/>
          <w:szCs w:val="24"/>
        </w:rPr>
        <w:t>MASH Trust Business Plan</w:t>
      </w:r>
    </w:p>
    <w:p w14:paraId="29A77C2D" w14:textId="77777777" w:rsidR="00FD4FD1" w:rsidRPr="00FD4FD1" w:rsidRDefault="00FD4FD1" w:rsidP="00FD4FD1">
      <w:pPr>
        <w:pStyle w:val="HDCHeading1"/>
        <w:ind w:left="720"/>
        <w:rPr>
          <w:rFonts w:ascii="Calibri" w:hAnsi="Calibri" w:cs="Calibri"/>
          <w:b w:val="0"/>
          <w:bCs/>
          <w:color w:val="auto"/>
          <w:sz w:val="24"/>
          <w:szCs w:val="24"/>
        </w:rPr>
      </w:pPr>
    </w:p>
    <w:p w14:paraId="704EF0D7" w14:textId="1953888A" w:rsidR="00FD4FD1" w:rsidRPr="00FD4FD1" w:rsidRDefault="00FD4FD1" w:rsidP="00FD4FD1">
      <w:pPr>
        <w:pStyle w:val="HDCHeading1"/>
        <w:rPr>
          <w:rFonts w:ascii="Calibri" w:hAnsi="Calibri" w:cs="Calibri"/>
          <w:b w:val="0"/>
          <w:bCs/>
          <w:color w:val="auto"/>
          <w:sz w:val="24"/>
          <w:szCs w:val="24"/>
        </w:rPr>
      </w:pPr>
      <w:r w:rsidRPr="00FD4FD1">
        <w:rPr>
          <w:rFonts w:ascii="Calibri" w:hAnsi="Calibri" w:cs="Calibri"/>
          <w:b w:val="0"/>
          <w:bCs/>
          <w:color w:val="auto"/>
          <w:sz w:val="24"/>
          <w:szCs w:val="24"/>
        </w:rPr>
        <w:t>These can be found at each MASH Trust Workplace</w:t>
      </w:r>
      <w:r>
        <w:rPr>
          <w:rFonts w:ascii="Calibri" w:hAnsi="Calibri" w:cs="Calibri"/>
          <w:b w:val="0"/>
          <w:bCs/>
          <w:color w:val="auto"/>
          <w:sz w:val="24"/>
          <w:szCs w:val="24"/>
        </w:rPr>
        <w:t>.</w:t>
      </w:r>
    </w:p>
    <w:p w14:paraId="0BA42BE3" w14:textId="77777777" w:rsidR="00FD4FD1" w:rsidRPr="009D5826" w:rsidRDefault="00FD4FD1" w:rsidP="00FD4FD1">
      <w:pPr>
        <w:pStyle w:val="HDCHeading1"/>
        <w:rPr>
          <w:rFonts w:ascii="Calibri" w:hAnsi="Calibri" w:cs="Calibri"/>
          <w:sz w:val="28"/>
          <w:szCs w:val="28"/>
        </w:rPr>
      </w:pPr>
    </w:p>
    <w:p w14:paraId="2D3CFF92" w14:textId="5B606EF5" w:rsidR="00FD4FD1" w:rsidRDefault="00FD4FD1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</w:p>
    <w:p w14:paraId="1D8D97EE" w14:textId="5C0A40A7" w:rsidR="00FD4FD1" w:rsidRDefault="00FD4FD1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</w:p>
    <w:p w14:paraId="105F338B" w14:textId="2F490C0D" w:rsidR="00FD4FD1" w:rsidRDefault="00FD4FD1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</w:p>
    <w:p w14:paraId="20601D2D" w14:textId="77777777" w:rsidR="00FD4FD1" w:rsidRPr="009D5826" w:rsidRDefault="00FD4FD1" w:rsidP="008A388F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</w:p>
    <w:p w14:paraId="2D58B974" w14:textId="77777777" w:rsidR="004A6AFA" w:rsidRPr="009D5826" w:rsidRDefault="004A6AFA" w:rsidP="007C05F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3FCF5D33" w14:textId="77777777" w:rsidR="009A1A09" w:rsidRPr="009D5826" w:rsidRDefault="009A1A09" w:rsidP="009A1A09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KEY RESULT AREAS</w:t>
      </w:r>
    </w:p>
    <w:p w14:paraId="11374100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2"/>
        </w:rPr>
      </w:pPr>
    </w:p>
    <w:tbl>
      <w:tblPr>
        <w:tblStyle w:val="TableGrid"/>
        <w:tblW w:w="0" w:type="auto"/>
        <w:tblBorders>
          <w:top w:val="single" w:sz="4" w:space="0" w:color="05497E"/>
          <w:left w:val="single" w:sz="4" w:space="0" w:color="05497E"/>
          <w:bottom w:val="single" w:sz="4" w:space="0" w:color="05497E"/>
          <w:right w:val="single" w:sz="4" w:space="0" w:color="05497E"/>
          <w:insideH w:val="single" w:sz="4" w:space="0" w:color="05497E"/>
          <w:insideV w:val="single" w:sz="4" w:space="0" w:color="05497E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9D5826" w:rsidRPr="009D5826" w14:paraId="3BE1D822" w14:textId="77777777" w:rsidTr="009D5826">
        <w:trPr>
          <w:trHeight w:val="658"/>
        </w:trPr>
        <w:tc>
          <w:tcPr>
            <w:tcW w:w="5097" w:type="dxa"/>
            <w:shd w:val="clear" w:color="auto" w:fill="05497E"/>
          </w:tcPr>
          <w:p w14:paraId="0FC55DD1" w14:textId="77777777" w:rsidR="004C0793" w:rsidRPr="009D5826" w:rsidRDefault="00D12247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KEY</w:t>
            </w:r>
          </w:p>
          <w:p w14:paraId="21ACD2F9" w14:textId="77777777" w:rsidR="009A1A09" w:rsidRPr="009D5826" w:rsidRDefault="00D12247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RESPONSIBILITIES</w:t>
            </w:r>
          </w:p>
        </w:tc>
        <w:tc>
          <w:tcPr>
            <w:tcW w:w="5097" w:type="dxa"/>
            <w:shd w:val="clear" w:color="auto" w:fill="05497E"/>
          </w:tcPr>
          <w:p w14:paraId="7E266F33" w14:textId="77777777" w:rsidR="004C0793" w:rsidRPr="009D5826" w:rsidRDefault="009A1A09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14:paraId="2384E214" w14:textId="77777777" w:rsidR="009A1A09" w:rsidRPr="009D5826" w:rsidRDefault="009A1A09" w:rsidP="009A1A09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="009A1A09" w:rsidRPr="009D5826" w14:paraId="43034930" w14:textId="77777777" w:rsidTr="009D5826">
        <w:tc>
          <w:tcPr>
            <w:tcW w:w="5097" w:type="dxa"/>
          </w:tcPr>
          <w:p w14:paraId="622D5309" w14:textId="60B86DC1" w:rsidR="009868F1" w:rsidRPr="009D5826" w:rsidRDefault="00FD6CE8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Provide support to tamariki and rangatahi that is safe and in line with </w:t>
            </w:r>
            <w:proofErr w:type="spellStart"/>
            <w:r>
              <w:rPr>
                <w:rFonts w:ascii="Calibri" w:hAnsi="Calibri" w:cs="Calibri"/>
                <w:b w:val="0"/>
              </w:rPr>
              <w:t>Tiriti</w:t>
            </w:r>
            <w:proofErr w:type="spellEnd"/>
            <w:r>
              <w:rPr>
                <w:rFonts w:ascii="Calibri" w:hAnsi="Calibri" w:cs="Calibri"/>
                <w:b w:val="0"/>
              </w:rPr>
              <w:t xml:space="preserve"> o Waitangi and MASH Trust philosophy, policies and procedures and relevant legislation</w:t>
            </w:r>
            <w:r w:rsidR="00D519AD">
              <w:rPr>
                <w:rFonts w:ascii="Calibri" w:hAnsi="Calibri" w:cs="Calibri"/>
                <w:b w:val="0"/>
              </w:rPr>
              <w:t>.</w:t>
            </w:r>
          </w:p>
        </w:tc>
        <w:tc>
          <w:tcPr>
            <w:tcW w:w="5097" w:type="dxa"/>
            <w:vAlign w:val="center"/>
          </w:tcPr>
          <w:p w14:paraId="148A8178" w14:textId="6492CF22" w:rsidR="009463EB" w:rsidRPr="009D5826" w:rsidRDefault="00FD6CE8" w:rsidP="00D438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Tamariki and rangatahi receives support in line with legislation, </w:t>
            </w:r>
            <w:proofErr w:type="gramStart"/>
            <w:r>
              <w:rPr>
                <w:rFonts w:ascii="Calibri" w:hAnsi="Calibri" w:cs="Calibri"/>
                <w:b w:val="0"/>
              </w:rPr>
              <w:t>policies</w:t>
            </w:r>
            <w:proofErr w:type="gramEnd"/>
            <w:r>
              <w:rPr>
                <w:rFonts w:ascii="Calibri" w:hAnsi="Calibri" w:cs="Calibri"/>
                <w:b w:val="0"/>
              </w:rPr>
              <w:t xml:space="preserve"> and procedures</w:t>
            </w:r>
            <w:r w:rsidR="00C73031">
              <w:rPr>
                <w:rFonts w:ascii="Calibri" w:hAnsi="Calibri" w:cs="Calibri"/>
                <w:b w:val="0"/>
              </w:rPr>
              <w:t>.</w:t>
            </w:r>
          </w:p>
          <w:p w14:paraId="4FF3474E" w14:textId="6A182E3E" w:rsidR="00B86050" w:rsidRPr="009D5826" w:rsidRDefault="00B86050" w:rsidP="009644CD">
            <w:pPr>
              <w:rPr>
                <w:rFonts w:ascii="Calibri" w:hAnsi="Calibri" w:cs="Calibri"/>
                <w:b/>
              </w:rPr>
            </w:pPr>
          </w:p>
        </w:tc>
      </w:tr>
      <w:tr w:rsidR="009A1A09" w:rsidRPr="009D5826" w14:paraId="44580193" w14:textId="77777777" w:rsidTr="009D5826">
        <w:tc>
          <w:tcPr>
            <w:tcW w:w="5097" w:type="dxa"/>
          </w:tcPr>
          <w:p w14:paraId="701B85B6" w14:textId="32DF525C" w:rsidR="00943C83" w:rsidRPr="009D5826" w:rsidRDefault="00FD6CE8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Deliver support within legal and ethical frameworks defined by MASH Trust and the wider community, in consultation with relevant health professionals</w:t>
            </w:r>
            <w:r w:rsidR="00C73031">
              <w:rPr>
                <w:rFonts w:ascii="Calibri" w:hAnsi="Calibri" w:cs="Calibri"/>
                <w:b w:val="0"/>
                <w:szCs w:val="22"/>
              </w:rPr>
              <w:t>.</w:t>
            </w:r>
          </w:p>
        </w:tc>
        <w:tc>
          <w:tcPr>
            <w:tcW w:w="5097" w:type="dxa"/>
          </w:tcPr>
          <w:p w14:paraId="3C6D335B" w14:textId="6F213F90" w:rsidR="007C0045" w:rsidRPr="009D5826" w:rsidRDefault="00FD6CE8" w:rsidP="00D438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Legal and ethical boundaries adhered to</w:t>
            </w:r>
            <w:r w:rsidR="00C73031">
              <w:rPr>
                <w:rFonts w:ascii="Calibri" w:hAnsi="Calibri" w:cs="Calibri"/>
                <w:b w:val="0"/>
              </w:rPr>
              <w:t>.</w:t>
            </w:r>
          </w:p>
        </w:tc>
      </w:tr>
      <w:tr w:rsidR="005C135F" w:rsidRPr="009D5826" w14:paraId="3413283A" w14:textId="77777777" w:rsidTr="009D5826">
        <w:tc>
          <w:tcPr>
            <w:tcW w:w="5097" w:type="dxa"/>
          </w:tcPr>
          <w:p w14:paraId="3B56898D" w14:textId="4420A178" w:rsidR="00A23A2A" w:rsidRPr="009D5826" w:rsidRDefault="00FD6CE8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Assist with outworking the plan to meet tamariki and rangatahi needs</w:t>
            </w:r>
            <w:r w:rsidR="00C73031">
              <w:rPr>
                <w:rFonts w:ascii="Calibri" w:hAnsi="Calibri" w:cs="Calibri"/>
                <w:b w:val="0"/>
                <w:szCs w:val="22"/>
              </w:rPr>
              <w:t>.</w:t>
            </w:r>
          </w:p>
        </w:tc>
        <w:tc>
          <w:tcPr>
            <w:tcW w:w="5097" w:type="dxa"/>
          </w:tcPr>
          <w:p w14:paraId="01E7C8E8" w14:textId="69906CF3" w:rsidR="008C7BA7" w:rsidRPr="009D5826" w:rsidRDefault="00FD6CE8" w:rsidP="005C135F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Tamariki and rangatahi needs met</w:t>
            </w:r>
            <w:r w:rsidR="00C73031">
              <w:rPr>
                <w:rFonts w:ascii="Calibri" w:hAnsi="Calibri" w:cs="Calibri"/>
                <w:b w:val="0"/>
              </w:rPr>
              <w:t>.</w:t>
            </w:r>
          </w:p>
        </w:tc>
      </w:tr>
      <w:tr w:rsidR="009A1A09" w:rsidRPr="009D5826" w14:paraId="5FE698A9" w14:textId="77777777" w:rsidTr="009D5826">
        <w:tc>
          <w:tcPr>
            <w:tcW w:w="5097" w:type="dxa"/>
          </w:tcPr>
          <w:p w14:paraId="5DFAF889" w14:textId="146C4D87" w:rsidR="0054475B" w:rsidRPr="009D5826" w:rsidRDefault="00C73031" w:rsidP="002A2004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Assist tamariki and rangatahi to understand and have a voice in decision making that affects them. </w:t>
            </w:r>
          </w:p>
        </w:tc>
        <w:tc>
          <w:tcPr>
            <w:tcW w:w="5097" w:type="dxa"/>
          </w:tcPr>
          <w:p w14:paraId="0A685737" w14:textId="64B08702" w:rsidR="00455A9B" w:rsidRPr="009D5826" w:rsidRDefault="00C73031" w:rsidP="00472BBD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Tamariki and rangatahi are participating in decisions that are made about them.</w:t>
            </w:r>
          </w:p>
        </w:tc>
      </w:tr>
      <w:tr w:rsidR="00A802AF" w:rsidRPr="009D5826" w14:paraId="73B61E7E" w14:textId="77777777" w:rsidTr="009D5826">
        <w:tc>
          <w:tcPr>
            <w:tcW w:w="5097" w:type="dxa"/>
          </w:tcPr>
          <w:p w14:paraId="14E2D4B1" w14:textId="6076AEE6" w:rsidR="00A802AF" w:rsidRPr="009D5826" w:rsidRDefault="00C73031" w:rsidP="00A802AF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Assist tamariki and rangatahi to engage in their wider community and access resources. </w:t>
            </w:r>
          </w:p>
        </w:tc>
        <w:tc>
          <w:tcPr>
            <w:tcW w:w="5097" w:type="dxa"/>
          </w:tcPr>
          <w:p w14:paraId="4F57BB37" w14:textId="34634366" w:rsidR="00A802AF" w:rsidRPr="009D5826" w:rsidRDefault="00C73031" w:rsidP="00A802AF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</w:rPr>
              <w:t>Tamariki and rangatahi are participating in their wider community.</w:t>
            </w:r>
          </w:p>
        </w:tc>
      </w:tr>
      <w:tr w:rsidR="00D12247" w:rsidRPr="009D5826" w14:paraId="575E2D84" w14:textId="77777777" w:rsidTr="009D5826">
        <w:tc>
          <w:tcPr>
            <w:tcW w:w="5097" w:type="dxa"/>
          </w:tcPr>
          <w:p w14:paraId="2CBCCF18" w14:textId="41CD1C3F" w:rsidR="00D12247" w:rsidRPr="00C73031" w:rsidRDefault="00C73031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C73031">
              <w:rPr>
                <w:rFonts w:ascii="Calibri" w:hAnsi="Calibri" w:cs="Calibri"/>
                <w:b w:val="0"/>
                <w:szCs w:val="22"/>
              </w:rPr>
              <w:t>Support tamariki and rangatahi to connect with identity and whakapapa and develop relationships through whanaungatanga</w:t>
            </w:r>
            <w:r>
              <w:rPr>
                <w:rFonts w:ascii="Calibri" w:hAnsi="Calibri" w:cs="Calibri"/>
                <w:b w:val="0"/>
                <w:szCs w:val="22"/>
              </w:rPr>
              <w:t>.</w:t>
            </w:r>
          </w:p>
        </w:tc>
        <w:tc>
          <w:tcPr>
            <w:tcW w:w="5097" w:type="dxa"/>
          </w:tcPr>
          <w:p w14:paraId="6261A75B" w14:textId="63EACD26" w:rsidR="00D12247" w:rsidRPr="009D5826" w:rsidRDefault="00C73031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Tamariki and rangatahi are growing in their understanding of ko wai au and building whanau connections. </w:t>
            </w:r>
          </w:p>
        </w:tc>
      </w:tr>
      <w:tr w:rsidR="00D12247" w:rsidRPr="009D5826" w14:paraId="4602194A" w14:textId="77777777" w:rsidTr="009D5826">
        <w:tc>
          <w:tcPr>
            <w:tcW w:w="5097" w:type="dxa"/>
          </w:tcPr>
          <w:p w14:paraId="53050A87" w14:textId="1E5765EC" w:rsidR="00D12247" w:rsidRPr="00C73031" w:rsidRDefault="00C73031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Assist tamariki and rangatahi to participate in leisure activities, sporting</w:t>
            </w:r>
            <w:r w:rsidR="00D519AD">
              <w:rPr>
                <w:rFonts w:ascii="Calibri" w:hAnsi="Calibri" w:cs="Calibri"/>
                <w:b w:val="0"/>
                <w:szCs w:val="22"/>
              </w:rPr>
              <w:t>,</w:t>
            </w:r>
            <w:r>
              <w:rPr>
                <w:rFonts w:ascii="Calibri" w:hAnsi="Calibri" w:cs="Calibri"/>
                <w:b w:val="0"/>
                <w:szCs w:val="22"/>
              </w:rPr>
              <w:t xml:space="preserve"> and recreational pursuits. </w:t>
            </w:r>
          </w:p>
        </w:tc>
        <w:tc>
          <w:tcPr>
            <w:tcW w:w="5097" w:type="dxa"/>
          </w:tcPr>
          <w:p w14:paraId="1F1D66EB" w14:textId="5390E100" w:rsidR="00D12247" w:rsidRPr="009D5826" w:rsidRDefault="00C73031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Tamariki and rangatahi are engaged in leisure activities/ things that they enjoy. </w:t>
            </w:r>
          </w:p>
        </w:tc>
      </w:tr>
      <w:tr w:rsidR="0064368B" w:rsidRPr="009D5826" w14:paraId="650ABBE3" w14:textId="77777777" w:rsidTr="009D5826">
        <w:tc>
          <w:tcPr>
            <w:tcW w:w="5097" w:type="dxa"/>
          </w:tcPr>
          <w:p w14:paraId="6EA4068A" w14:textId="62106BA4" w:rsidR="0064368B" w:rsidRPr="009D5826" w:rsidRDefault="0064368B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Ensure living conditions and maintenance of the whare is physically safe, hygienically acceptable and are conducive to optimising physical and mental health. Undertake actions to remedy any safety/ hygiene issues.</w:t>
            </w:r>
          </w:p>
        </w:tc>
        <w:tc>
          <w:tcPr>
            <w:tcW w:w="5097" w:type="dxa"/>
          </w:tcPr>
          <w:p w14:paraId="54874121" w14:textId="77777777" w:rsidR="0064368B" w:rsidRDefault="0064368B" w:rsidP="004C5FE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Physical environment of house is safe and hygienic</w:t>
            </w:r>
          </w:p>
          <w:p w14:paraId="259BCCC1" w14:textId="20B1BB55" w:rsidR="0064368B" w:rsidRPr="009D5826" w:rsidRDefault="0064368B" w:rsidP="004C5FE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Physical environment is enhancing tamariki and rangatahi wellbeing.</w:t>
            </w:r>
          </w:p>
        </w:tc>
      </w:tr>
      <w:tr w:rsidR="0064368B" w:rsidRPr="009D5826" w14:paraId="5929546A" w14:textId="77777777" w:rsidTr="009D5826">
        <w:tc>
          <w:tcPr>
            <w:tcW w:w="5097" w:type="dxa"/>
          </w:tcPr>
          <w:p w14:paraId="04C1626B" w14:textId="679B9D1E" w:rsidR="0064368B" w:rsidRPr="009D5826" w:rsidRDefault="0064368B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Actively participate in professional development and utilise skills and strengths in the support and ongoing development of other staff within MASH Trust. </w:t>
            </w:r>
          </w:p>
        </w:tc>
        <w:tc>
          <w:tcPr>
            <w:tcW w:w="5097" w:type="dxa"/>
          </w:tcPr>
          <w:p w14:paraId="09E9608A" w14:textId="3EA91BDE" w:rsidR="0064368B" w:rsidRPr="009D5826" w:rsidRDefault="0064368B" w:rsidP="004C5FE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Able to evidence ongoing professional development and contribute to wider group learning at MASH Trust. </w:t>
            </w:r>
          </w:p>
        </w:tc>
      </w:tr>
      <w:tr w:rsidR="009A1A09" w:rsidRPr="009D5826" w14:paraId="54B0685B" w14:textId="77777777" w:rsidTr="009D5826">
        <w:tc>
          <w:tcPr>
            <w:tcW w:w="5097" w:type="dxa"/>
          </w:tcPr>
          <w:p w14:paraId="28BC0DA3" w14:textId="5D65EC28" w:rsidR="009A1A09" w:rsidRPr="009D5826" w:rsidRDefault="0064368B" w:rsidP="007B592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To be involved in future planning and evaluating of MASH activities, job developments, tamariki and rangatahi opportunities and policies and procedures.</w:t>
            </w:r>
          </w:p>
        </w:tc>
        <w:tc>
          <w:tcPr>
            <w:tcW w:w="5097" w:type="dxa"/>
          </w:tcPr>
          <w:p w14:paraId="6C2DF678" w14:textId="77777777" w:rsidR="009A1A09" w:rsidRDefault="0064368B" w:rsidP="004C5FE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Provides feasible and reliable involvement in the development of own services and MASH Trust as an organisation.</w:t>
            </w:r>
          </w:p>
          <w:p w14:paraId="1ED10B6F" w14:textId="4DD7E6E7" w:rsidR="0064368B" w:rsidRPr="009D5826" w:rsidRDefault="0064368B" w:rsidP="004C5FE0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Is flexible in approach to work.</w:t>
            </w:r>
          </w:p>
        </w:tc>
      </w:tr>
    </w:tbl>
    <w:p w14:paraId="0EA04C65" w14:textId="77777777" w:rsidR="009A1A09" w:rsidRPr="009D5826" w:rsidRDefault="009A1A09" w:rsidP="009A1A09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p w14:paraId="11553082" w14:textId="34A9E6D5" w:rsidR="009A1A09" w:rsidRDefault="009A1A09" w:rsidP="009A1A09">
      <w:pPr>
        <w:pStyle w:val="HDCBodyCopy"/>
        <w:rPr>
          <w:rFonts w:ascii="Calibri" w:hAnsi="Calibri" w:cs="Calibri"/>
        </w:rPr>
      </w:pPr>
    </w:p>
    <w:p w14:paraId="750944E7" w14:textId="7FA555B7" w:rsidR="00FD4FD1" w:rsidRDefault="00FD4FD1" w:rsidP="00FD4FD1">
      <w:pPr>
        <w:pStyle w:val="BodyText2"/>
      </w:pPr>
    </w:p>
    <w:p w14:paraId="04D63ACE" w14:textId="299AA4EA" w:rsidR="00FD4FD1" w:rsidRDefault="00FD4FD1" w:rsidP="00FD4FD1">
      <w:pPr>
        <w:pStyle w:val="BodyText2"/>
      </w:pPr>
    </w:p>
    <w:p w14:paraId="2CB561B4" w14:textId="77777777" w:rsidR="00FD4FD1" w:rsidRPr="00FD4FD1" w:rsidRDefault="00FD4FD1" w:rsidP="00FD4FD1">
      <w:pPr>
        <w:pStyle w:val="BodyText2"/>
      </w:pPr>
    </w:p>
    <w:p w14:paraId="0C32B4BC" w14:textId="77777777" w:rsidR="00E16B84" w:rsidRPr="009D5826" w:rsidRDefault="00E16B84" w:rsidP="00E16B84">
      <w:pPr>
        <w:pStyle w:val="ListBullet"/>
        <w:numPr>
          <w:ilvl w:val="0"/>
          <w:numId w:val="0"/>
        </w:numPr>
        <w:spacing w:before="0" w:after="0"/>
        <w:ind w:left="720" w:hanging="360"/>
        <w:rPr>
          <w:rFonts w:ascii="Calibri" w:hAnsi="Calibri" w:cs="Calibri"/>
          <w:szCs w:val="22"/>
        </w:rPr>
      </w:pPr>
    </w:p>
    <w:p w14:paraId="59E7A80E" w14:textId="77777777" w:rsidR="004C0793" w:rsidRPr="009D5826" w:rsidRDefault="004C0793" w:rsidP="004C0793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COMPETENCIES</w:t>
      </w:r>
    </w:p>
    <w:p w14:paraId="272710BB" w14:textId="77777777" w:rsidR="004C0793" w:rsidRPr="009D5826" w:rsidRDefault="004C0793" w:rsidP="00EC6897">
      <w:pPr>
        <w:pStyle w:val="HDCHeading3"/>
        <w:rPr>
          <w:rFonts w:ascii="Calibri" w:hAnsi="Calibri" w:cs="Calibri"/>
        </w:rPr>
      </w:pPr>
    </w:p>
    <w:p w14:paraId="20B9A223" w14:textId="5DC9F451" w:rsidR="004C0793" w:rsidRPr="00166190" w:rsidRDefault="004C0793" w:rsidP="004C0793">
      <w:pPr>
        <w:pStyle w:val="HDCBodyCopy"/>
        <w:rPr>
          <w:rFonts w:ascii="Calibri" w:hAnsi="Calibri" w:cs="Calibri"/>
          <w:color w:val="05497E"/>
        </w:rPr>
      </w:pPr>
      <w:r w:rsidRPr="00166190">
        <w:rPr>
          <w:rFonts w:ascii="Calibri" w:hAnsi="Calibri" w:cs="Calibri"/>
          <w:color w:val="05497E"/>
        </w:rPr>
        <w:t xml:space="preserve">A successful </w:t>
      </w:r>
      <w:r w:rsidR="002F4A03">
        <w:rPr>
          <w:rFonts w:ascii="Calibri" w:hAnsi="Calibri" w:cs="Calibri"/>
          <w:color w:val="05497E"/>
        </w:rPr>
        <w:t>Youth Worker</w:t>
      </w:r>
      <w:r w:rsidR="00134941" w:rsidRPr="00166190">
        <w:rPr>
          <w:rFonts w:ascii="Calibri" w:hAnsi="Calibri" w:cs="Calibri"/>
          <w:color w:val="05497E"/>
        </w:rPr>
        <w:t xml:space="preserve"> </w:t>
      </w:r>
      <w:r w:rsidR="005F1C45" w:rsidRPr="00166190">
        <w:rPr>
          <w:rFonts w:ascii="Calibri" w:hAnsi="Calibri" w:cs="Calibri"/>
          <w:color w:val="05497E"/>
        </w:rPr>
        <w:t>at MASH Trust</w:t>
      </w:r>
      <w:r w:rsidRPr="00166190">
        <w:rPr>
          <w:rFonts w:ascii="Calibri" w:hAnsi="Calibri" w:cs="Calibri"/>
          <w:color w:val="05497E"/>
        </w:rPr>
        <w:t xml:space="preserve"> will demonstrate the following competencies:</w:t>
      </w:r>
      <w:r w:rsidRPr="00166190">
        <w:rPr>
          <w:rFonts w:ascii="Calibri" w:hAnsi="Calibri" w:cs="Calibri"/>
          <w:color w:val="05497E"/>
        </w:rPr>
        <w:br/>
      </w:r>
    </w:p>
    <w:p w14:paraId="1A0535CA" w14:textId="678B7A27" w:rsidR="0087579E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Tamariki and rangatahi focused</w:t>
      </w:r>
    </w:p>
    <w:p w14:paraId="6CDA0FEB" w14:textId="5A5A38E8" w:rsidR="002F4A03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Quality focused</w:t>
      </w:r>
    </w:p>
    <w:p w14:paraId="5245FF69" w14:textId="48FA2303" w:rsidR="002F4A03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Flexible</w:t>
      </w:r>
    </w:p>
    <w:p w14:paraId="3F1E0D98" w14:textId="457BCF56" w:rsidR="002F4A03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Works well in a team</w:t>
      </w:r>
    </w:p>
    <w:p w14:paraId="39CDEFC8" w14:textId="2F7BC3F3" w:rsidR="002F4A03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Effective written and oral communication</w:t>
      </w:r>
    </w:p>
    <w:p w14:paraId="3A1903E4" w14:textId="12CEF9B4" w:rsidR="002F4A03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Good organisation and time management</w:t>
      </w:r>
    </w:p>
    <w:p w14:paraId="294E26D0" w14:textId="6F87AC4E" w:rsidR="002F4A03" w:rsidRDefault="002F4A03" w:rsidP="00EF20A9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Problem Solving</w:t>
      </w:r>
    </w:p>
    <w:p w14:paraId="42EA1144" w14:textId="77777777" w:rsidR="002F4A03" w:rsidRPr="002F4A03" w:rsidRDefault="002F4A03" w:rsidP="002F4A03">
      <w:pPr>
        <w:rPr>
          <w:rFonts w:ascii="Calibri" w:hAnsi="Calibri" w:cs="Calibri"/>
        </w:rPr>
      </w:pPr>
    </w:p>
    <w:p w14:paraId="0C721D85" w14:textId="044C1102" w:rsidR="00333554" w:rsidRDefault="00333554" w:rsidP="0087579E">
      <w:pPr>
        <w:rPr>
          <w:rFonts w:ascii="Calibri" w:hAnsi="Calibri" w:cs="Calibri"/>
        </w:rPr>
      </w:pPr>
    </w:p>
    <w:p w14:paraId="10E325C6" w14:textId="5F79A926" w:rsidR="004C0793" w:rsidRPr="009D5826" w:rsidRDefault="004C0793" w:rsidP="003D1181">
      <w:pPr>
        <w:pStyle w:val="HDCHeading1"/>
        <w:rPr>
          <w:rFonts w:ascii="Calibri" w:hAnsi="Calibri" w:cs="Calibri"/>
          <w:color w:val="05497E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E</w:t>
      </w:r>
      <w:r w:rsidR="003D1181" w:rsidRPr="009D5826">
        <w:rPr>
          <w:rFonts w:ascii="Calibri" w:hAnsi="Calibri" w:cs="Calibri"/>
          <w:color w:val="05497E"/>
          <w:sz w:val="28"/>
          <w:szCs w:val="28"/>
        </w:rPr>
        <w:t>XPERIE</w:t>
      </w:r>
      <w:r w:rsidRPr="009D5826">
        <w:rPr>
          <w:rFonts w:ascii="Calibri" w:hAnsi="Calibri" w:cs="Calibri"/>
          <w:color w:val="05497E"/>
          <w:sz w:val="28"/>
          <w:szCs w:val="28"/>
        </w:rPr>
        <w:t>NCE/QUALIFICATIONS</w:t>
      </w:r>
    </w:p>
    <w:p w14:paraId="752CE814" w14:textId="77777777" w:rsidR="003D1181" w:rsidRPr="009D5826" w:rsidRDefault="003D1181" w:rsidP="00EC6897">
      <w:pPr>
        <w:pStyle w:val="HDCHeading3"/>
        <w:rPr>
          <w:rFonts w:ascii="Calibri" w:hAnsi="Calibri" w:cs="Calibri"/>
          <w:b w:val="0"/>
          <w:color w:val="999999" w:themeColor="text1" w:themeTint="99"/>
          <w:sz w:val="22"/>
        </w:rPr>
      </w:pPr>
    </w:p>
    <w:p w14:paraId="0AC11041" w14:textId="77777777" w:rsidR="00EC6897" w:rsidRPr="00166190" w:rsidRDefault="007B5925" w:rsidP="00EC6897">
      <w:pPr>
        <w:pStyle w:val="HDCHeading3"/>
        <w:rPr>
          <w:rFonts w:ascii="Calibri" w:hAnsi="Calibri" w:cs="Calibri"/>
          <w:b w:val="0"/>
          <w:bCs/>
          <w:color w:val="05497E"/>
          <w:sz w:val="22"/>
        </w:rPr>
      </w:pPr>
      <w:r w:rsidRPr="00166190">
        <w:rPr>
          <w:rFonts w:ascii="Calibri" w:hAnsi="Calibri" w:cs="Calibri"/>
          <w:b w:val="0"/>
          <w:bCs/>
          <w:color w:val="05497E"/>
          <w:sz w:val="22"/>
        </w:rPr>
        <w:t>Job Specific Knowledge and Skills:</w:t>
      </w:r>
    </w:p>
    <w:p w14:paraId="6F065B3B" w14:textId="46FAB9CA" w:rsidR="00F22240" w:rsidRPr="009D5826" w:rsidRDefault="00F22240" w:rsidP="00CC0587">
      <w:pPr>
        <w:pStyle w:val="BodyText"/>
        <w:spacing w:after="0"/>
        <w:jc w:val="both"/>
        <w:rPr>
          <w:rFonts w:ascii="Calibri" w:hAnsi="Calibri" w:cs="Calibri"/>
        </w:rPr>
      </w:pPr>
    </w:p>
    <w:p w14:paraId="305DE536" w14:textId="6F857941" w:rsidR="00F80397" w:rsidRDefault="00F80397" w:rsidP="00F80397">
      <w:pPr>
        <w:rPr>
          <w:rFonts w:ascii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05497E"/>
          <w:left w:val="single" w:sz="4" w:space="0" w:color="05497E"/>
          <w:bottom w:val="single" w:sz="4" w:space="0" w:color="05497E"/>
          <w:right w:val="single" w:sz="4" w:space="0" w:color="05497E"/>
          <w:insideH w:val="single" w:sz="4" w:space="0" w:color="05497E"/>
          <w:insideV w:val="single" w:sz="4" w:space="0" w:color="05497E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80397" w:rsidRPr="009D5826" w14:paraId="6FF9EDA0" w14:textId="77777777" w:rsidTr="00236E66">
        <w:tc>
          <w:tcPr>
            <w:tcW w:w="5097" w:type="dxa"/>
          </w:tcPr>
          <w:p w14:paraId="2FDAD8EC" w14:textId="19EDDC4A" w:rsidR="00F80397" w:rsidRPr="006801ED" w:rsidRDefault="006801ED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  <w:r w:rsidRPr="006801ED">
              <w:rPr>
                <w:rFonts w:ascii="Calibri" w:hAnsi="Calibri" w:cs="Calibri"/>
                <w:bCs/>
                <w:szCs w:val="22"/>
              </w:rPr>
              <w:t>Qualifications, knowledge</w:t>
            </w:r>
            <w:r w:rsidR="00D519AD">
              <w:rPr>
                <w:rFonts w:ascii="Calibri" w:hAnsi="Calibri" w:cs="Calibri"/>
                <w:bCs/>
                <w:szCs w:val="22"/>
              </w:rPr>
              <w:t>,</w:t>
            </w:r>
            <w:r w:rsidRPr="006801ED">
              <w:rPr>
                <w:rFonts w:ascii="Calibri" w:hAnsi="Calibri" w:cs="Calibri"/>
                <w:bCs/>
                <w:szCs w:val="22"/>
              </w:rPr>
              <w:t xml:space="preserve"> and experience</w:t>
            </w:r>
          </w:p>
        </w:tc>
        <w:tc>
          <w:tcPr>
            <w:tcW w:w="5097" w:type="dxa"/>
          </w:tcPr>
          <w:p w14:paraId="7BC3925E" w14:textId="77777777" w:rsidR="00F80397" w:rsidRDefault="006801ED" w:rsidP="00996983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Cs/>
              </w:rPr>
            </w:pPr>
            <w:r w:rsidRPr="006801ED">
              <w:rPr>
                <w:rFonts w:ascii="Calibri" w:hAnsi="Calibri" w:cs="Calibri"/>
                <w:bCs/>
              </w:rPr>
              <w:t xml:space="preserve">No minimum entry qualification but will be required to work towards a NZ Certificate in Health and Wellbeing (Support Work) Level 4 or hold a relevant equivalent qualification in a related field. </w:t>
            </w:r>
          </w:p>
          <w:p w14:paraId="38CA5C65" w14:textId="77777777" w:rsidR="006801ED" w:rsidRDefault="006801ED" w:rsidP="00996983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Possess an understanding of trauma and recovery.</w:t>
            </w:r>
          </w:p>
          <w:p w14:paraId="6C6D3BCF" w14:textId="4FDEB0DD" w:rsidR="006801ED" w:rsidRDefault="006801ED" w:rsidP="00996983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Maintain a current first aid certificate.</w:t>
            </w:r>
          </w:p>
          <w:p w14:paraId="79C0AEAC" w14:textId="11479922" w:rsidR="006801ED" w:rsidRPr="006801ED" w:rsidRDefault="006801ED" w:rsidP="00996983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Maintain a current, valid, full </w:t>
            </w:r>
            <w:r w:rsidR="00D519AD">
              <w:rPr>
                <w:rFonts w:ascii="Calibri" w:hAnsi="Calibri" w:cs="Calibri"/>
                <w:bCs/>
              </w:rPr>
              <w:t>NZ Driver</w:t>
            </w:r>
            <w:r w:rsidR="00996983">
              <w:rPr>
                <w:rFonts w:ascii="Calibri" w:hAnsi="Calibri" w:cs="Calibri"/>
                <w:bCs/>
              </w:rPr>
              <w:t xml:space="preserve"> </w:t>
            </w:r>
            <w:r w:rsidR="00D519AD">
              <w:rPr>
                <w:rFonts w:ascii="Calibri" w:hAnsi="Calibri" w:cs="Calibri"/>
                <w:bCs/>
              </w:rPr>
              <w:t>L</w:t>
            </w:r>
            <w:r>
              <w:rPr>
                <w:rFonts w:ascii="Calibri" w:hAnsi="Calibri" w:cs="Calibri"/>
                <w:bCs/>
              </w:rPr>
              <w:t>icense.</w:t>
            </w:r>
          </w:p>
        </w:tc>
      </w:tr>
      <w:tr w:rsidR="00F80397" w:rsidRPr="009D5826" w14:paraId="1E2D65F0" w14:textId="77777777" w:rsidTr="00236E66">
        <w:tc>
          <w:tcPr>
            <w:tcW w:w="5097" w:type="dxa"/>
          </w:tcPr>
          <w:p w14:paraId="621DF7C0" w14:textId="050DC4FA" w:rsidR="00F80397" w:rsidRPr="006801ED" w:rsidRDefault="006801ED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</w:rPr>
            </w:pPr>
            <w:r w:rsidRPr="006801ED">
              <w:rPr>
                <w:rFonts w:ascii="Calibri" w:hAnsi="Calibri" w:cs="Calibri"/>
                <w:bCs/>
              </w:rPr>
              <w:t xml:space="preserve">Communication </w:t>
            </w:r>
            <w:r w:rsidR="00996983">
              <w:rPr>
                <w:rFonts w:ascii="Calibri" w:hAnsi="Calibri" w:cs="Calibri"/>
                <w:bCs/>
              </w:rPr>
              <w:t>s</w:t>
            </w:r>
            <w:r w:rsidRPr="006801ED">
              <w:rPr>
                <w:rFonts w:ascii="Calibri" w:hAnsi="Calibri" w:cs="Calibri"/>
                <w:bCs/>
              </w:rPr>
              <w:t>kills</w:t>
            </w:r>
          </w:p>
        </w:tc>
        <w:tc>
          <w:tcPr>
            <w:tcW w:w="5097" w:type="dxa"/>
          </w:tcPr>
          <w:p w14:paraId="32B1A651" w14:textId="77777777" w:rsidR="00F80397" w:rsidRDefault="006801ED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Ability to engage and build relationships with tamariki and rangatahi. </w:t>
            </w:r>
          </w:p>
          <w:p w14:paraId="4DDFEA39" w14:textId="77777777" w:rsidR="006801ED" w:rsidRDefault="006801ED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lang w:val="mi-NZ"/>
              </w:rPr>
            </w:pPr>
            <w:r>
              <w:rPr>
                <w:rFonts w:ascii="Calibri" w:hAnsi="Calibri" w:cs="Calibri"/>
                <w:b w:val="0"/>
              </w:rPr>
              <w:t>Ability to communicate articulately with rangatahi, wh</w:t>
            </w:r>
            <w:r>
              <w:rPr>
                <w:rFonts w:ascii="Calibri" w:hAnsi="Calibri" w:cs="Calibri"/>
                <w:b w:val="0"/>
                <w:lang w:val="mi-NZ"/>
              </w:rPr>
              <w:t xml:space="preserve">ānau, colleagues and other professionals. </w:t>
            </w:r>
          </w:p>
          <w:p w14:paraId="32B67EDB" w14:textId="4D7A6961" w:rsidR="00996983" w:rsidRPr="006801ED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lang w:val="mi-NZ"/>
              </w:rPr>
            </w:pPr>
            <w:r>
              <w:rPr>
                <w:rFonts w:ascii="Calibri" w:hAnsi="Calibri" w:cs="Calibri"/>
                <w:b w:val="0"/>
                <w:lang w:val="mi-NZ"/>
              </w:rPr>
              <w:t xml:space="preserve">Able to keep clear, concise records in accurate format. </w:t>
            </w:r>
          </w:p>
        </w:tc>
      </w:tr>
      <w:tr w:rsidR="00F80397" w:rsidRPr="009D5826" w14:paraId="341E3392" w14:textId="77777777" w:rsidTr="00236E66">
        <w:tc>
          <w:tcPr>
            <w:tcW w:w="5097" w:type="dxa"/>
          </w:tcPr>
          <w:p w14:paraId="4EAC5B83" w14:textId="19971B97" w:rsidR="00F80397" w:rsidRPr="00996983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Problem solving</w:t>
            </w:r>
            <w:r w:rsidR="00F80397" w:rsidRPr="00996983"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</w:tc>
        <w:tc>
          <w:tcPr>
            <w:tcW w:w="5097" w:type="dxa"/>
          </w:tcPr>
          <w:p w14:paraId="453F9AB0" w14:textId="75777963" w:rsidR="00F80397" w:rsidRPr="009D5826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</w:rPr>
              <w:t>Ability to identify, evaluate and solve problems.</w:t>
            </w:r>
          </w:p>
        </w:tc>
      </w:tr>
      <w:tr w:rsidR="00F80397" w:rsidRPr="009D5826" w14:paraId="2CFD2393" w14:textId="77777777" w:rsidTr="00236E66">
        <w:tc>
          <w:tcPr>
            <w:tcW w:w="5097" w:type="dxa"/>
          </w:tcPr>
          <w:p w14:paraId="05AD3585" w14:textId="4581C2C3" w:rsidR="00F80397" w:rsidRPr="00996983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Flexibility</w:t>
            </w:r>
          </w:p>
        </w:tc>
        <w:tc>
          <w:tcPr>
            <w:tcW w:w="5097" w:type="dxa"/>
          </w:tcPr>
          <w:p w14:paraId="0970A3EE" w14:textId="77777777" w:rsidR="00F80397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Demonstrated initiative.</w:t>
            </w:r>
          </w:p>
          <w:p w14:paraId="6896D1C5" w14:textId="77777777" w:rsidR="00996983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Adaptable and able to accommodate change.</w:t>
            </w:r>
          </w:p>
          <w:p w14:paraId="60EADBBF" w14:textId="536656A6" w:rsidR="00996983" w:rsidRPr="009D5826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Willingness to work shifts – including nights and weekends. </w:t>
            </w:r>
          </w:p>
        </w:tc>
      </w:tr>
      <w:tr w:rsidR="00F80397" w:rsidRPr="009D5826" w14:paraId="19280EBF" w14:textId="77777777" w:rsidTr="00236E66">
        <w:tc>
          <w:tcPr>
            <w:tcW w:w="5097" w:type="dxa"/>
          </w:tcPr>
          <w:p w14:paraId="064A9B8B" w14:textId="2C52AFC3" w:rsidR="00F80397" w:rsidRPr="00996983" w:rsidRDefault="00D519AD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Teamwork</w:t>
            </w:r>
          </w:p>
        </w:tc>
        <w:tc>
          <w:tcPr>
            <w:tcW w:w="5097" w:type="dxa"/>
          </w:tcPr>
          <w:p w14:paraId="43CF8A07" w14:textId="77777777" w:rsidR="00996983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Able to operate independently as well as being a contributing team player.</w:t>
            </w:r>
          </w:p>
          <w:p w14:paraId="773DCE80" w14:textId="1041F184" w:rsidR="00F80397" w:rsidRPr="009D5826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Able to support other team members in their roles. </w:t>
            </w:r>
            <w:r w:rsidR="00F80397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</w:tr>
      <w:tr w:rsidR="00F80397" w:rsidRPr="009D5826" w14:paraId="0FE19D4D" w14:textId="77777777" w:rsidTr="00236E66">
        <w:tc>
          <w:tcPr>
            <w:tcW w:w="5097" w:type="dxa"/>
          </w:tcPr>
          <w:p w14:paraId="30CA6DCF" w14:textId="1BED69DA" w:rsidR="00F80397" w:rsidRPr="00996983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Professionalism</w:t>
            </w:r>
          </w:p>
        </w:tc>
        <w:tc>
          <w:tcPr>
            <w:tcW w:w="5097" w:type="dxa"/>
          </w:tcPr>
          <w:p w14:paraId="19C8C1B0" w14:textId="77777777" w:rsidR="00F80397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Can articulate and evidence biculturalism in practice and upholds the provisions of Te Tiriti o Waitangi. </w:t>
            </w:r>
          </w:p>
          <w:p w14:paraId="5B96A3FC" w14:textId="1DD0E244" w:rsidR="00996983" w:rsidRDefault="00996983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lastRenderedPageBreak/>
              <w:t xml:space="preserve">Demonstrate an </w:t>
            </w:r>
            <w:r w:rsidR="00D47099">
              <w:rPr>
                <w:rFonts w:ascii="Calibri" w:hAnsi="Calibri" w:cs="Calibri"/>
                <w:b w:val="0"/>
                <w:szCs w:val="22"/>
              </w:rPr>
              <w:t>open-minded, non-judgemental</w:t>
            </w:r>
            <w:r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D47099">
              <w:rPr>
                <w:rFonts w:ascii="Calibri" w:hAnsi="Calibri" w:cs="Calibri"/>
                <w:b w:val="0"/>
                <w:szCs w:val="22"/>
              </w:rPr>
              <w:t>approach and integrity.</w:t>
            </w:r>
          </w:p>
          <w:p w14:paraId="2C199AD6" w14:textId="7184FACE" w:rsidR="00D47099" w:rsidRDefault="00D47099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Practice within safe legal and ethical boundaries and engage in accountability systems for this.</w:t>
            </w:r>
          </w:p>
          <w:p w14:paraId="1596A235" w14:textId="1ABAF190" w:rsidR="00D47099" w:rsidRDefault="00D47099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Promote the health and wellbeing of tamariki, rangatahi, whanau and communities.</w:t>
            </w:r>
          </w:p>
          <w:p w14:paraId="10D1E281" w14:textId="5FAD8587" w:rsidR="00D47099" w:rsidRDefault="00D47099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Provide age and stage appropriate intervention for tamariki and rangatahi.</w:t>
            </w:r>
          </w:p>
          <w:p w14:paraId="1EE8838E" w14:textId="4B5D6DA2" w:rsidR="00D47099" w:rsidRDefault="00D47099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Ability to remain calm and follow process in potentially high-risk situations. </w:t>
            </w:r>
          </w:p>
          <w:p w14:paraId="1036582E" w14:textId="2DDAFCEC" w:rsidR="00D47099" w:rsidRPr="009D5826" w:rsidRDefault="00D47099" w:rsidP="00D4709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Attend regular staff meetings. </w:t>
            </w:r>
          </w:p>
        </w:tc>
      </w:tr>
      <w:tr w:rsidR="00F80397" w:rsidRPr="009D5826" w14:paraId="36F56006" w14:textId="77777777" w:rsidTr="00236E66">
        <w:tc>
          <w:tcPr>
            <w:tcW w:w="5097" w:type="dxa"/>
          </w:tcPr>
          <w:p w14:paraId="5D5C5C7A" w14:textId="0D3DFBCF" w:rsidR="00F80397" w:rsidRPr="00D47099" w:rsidRDefault="00D47099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lastRenderedPageBreak/>
              <w:t>Professional development</w:t>
            </w:r>
          </w:p>
        </w:tc>
        <w:tc>
          <w:tcPr>
            <w:tcW w:w="5097" w:type="dxa"/>
          </w:tcPr>
          <w:p w14:paraId="675B501F" w14:textId="07925A25" w:rsidR="00F80397" w:rsidRDefault="00D519AD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Participate</w:t>
            </w:r>
            <w:r w:rsidR="00D47099">
              <w:rPr>
                <w:rFonts w:ascii="Calibri" w:hAnsi="Calibri" w:cs="Calibri"/>
                <w:b w:val="0"/>
                <w:szCs w:val="22"/>
              </w:rPr>
              <w:t xml:space="preserve"> in ongoing learning and professional development in accordance with the individual professional development plan. </w:t>
            </w:r>
          </w:p>
          <w:p w14:paraId="3B54956E" w14:textId="5FAD8211" w:rsidR="00D47099" w:rsidRPr="009D5826" w:rsidRDefault="00D47099" w:rsidP="00236E6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Engage in internal and group supervision as agreed with team leader. </w:t>
            </w:r>
          </w:p>
        </w:tc>
      </w:tr>
    </w:tbl>
    <w:p w14:paraId="6E8999B6" w14:textId="77777777" w:rsidR="00F80397" w:rsidRPr="00F80397" w:rsidRDefault="00F80397" w:rsidP="00F80397">
      <w:pPr>
        <w:rPr>
          <w:rFonts w:ascii="Calibri" w:hAnsi="Calibri" w:cs="Calibri"/>
          <w:lang w:val="en-GB"/>
        </w:rPr>
      </w:pPr>
    </w:p>
    <w:p w14:paraId="05271CD2" w14:textId="65F7E840" w:rsidR="00E36395" w:rsidRPr="009D5826" w:rsidRDefault="00E36395" w:rsidP="003C446A">
      <w:pPr>
        <w:rPr>
          <w:rFonts w:ascii="Calibri" w:hAnsi="Calibri" w:cs="Calibri"/>
          <w:lang w:val="en-GB"/>
        </w:rPr>
      </w:pPr>
    </w:p>
    <w:p w14:paraId="51286208" w14:textId="77777777" w:rsidR="003D1181" w:rsidRPr="009D5826" w:rsidRDefault="003D1181" w:rsidP="003D1181">
      <w:pPr>
        <w:pStyle w:val="HDCHeading1"/>
        <w:rPr>
          <w:rFonts w:ascii="Calibri" w:hAnsi="Calibri" w:cs="Calibri"/>
        </w:rPr>
      </w:pPr>
      <w:r w:rsidRPr="009D5826">
        <w:rPr>
          <w:rFonts w:ascii="Calibri" w:hAnsi="Calibri" w:cs="Calibri"/>
          <w:color w:val="004E7C" w:themeColor="text2" w:themeShade="BF"/>
          <w:sz w:val="28"/>
          <w:szCs w:val="28"/>
        </w:rPr>
        <w:t>KEY RELATIONSHIPS</w:t>
      </w:r>
    </w:p>
    <w:p w14:paraId="15459C2F" w14:textId="77777777" w:rsidR="003D1181" w:rsidRPr="009D5826" w:rsidRDefault="003D1181" w:rsidP="003C081E">
      <w:pPr>
        <w:pStyle w:val="ListParagraph"/>
        <w:tabs>
          <w:tab w:val="right" w:pos="6804"/>
        </w:tabs>
        <w:spacing w:line="276" w:lineRule="auto"/>
        <w:ind w:left="360"/>
        <w:rPr>
          <w:rFonts w:ascii="Calibri" w:hAnsi="Calibri" w:cs="Calibri"/>
          <w:b/>
        </w:rPr>
      </w:pPr>
    </w:p>
    <w:p w14:paraId="2A85714C" w14:textId="74DC95AB" w:rsidR="007B5925" w:rsidRDefault="007B5925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Internal:</w:t>
      </w:r>
    </w:p>
    <w:p w14:paraId="4D66C4B2" w14:textId="77777777" w:rsidR="00501AB0" w:rsidRPr="00166190" w:rsidRDefault="00501AB0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14:paraId="37667E16" w14:textId="237A3BC4" w:rsidR="00A377AA" w:rsidRPr="009D5826" w:rsidRDefault="00A377AA" w:rsidP="007B5925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Senior Management team</w:t>
      </w:r>
    </w:p>
    <w:p w14:paraId="5CC0A8EE" w14:textId="539F9037" w:rsidR="00A377AA" w:rsidRPr="009D5826" w:rsidRDefault="007B5925" w:rsidP="00CD301D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 xml:space="preserve">Other </w:t>
      </w:r>
      <w:r w:rsidR="005F1C45" w:rsidRPr="009D5826">
        <w:rPr>
          <w:rFonts w:ascii="Calibri" w:hAnsi="Calibri" w:cs="Calibri"/>
        </w:rPr>
        <w:t>MASH</w:t>
      </w:r>
      <w:r w:rsidRPr="009D5826">
        <w:rPr>
          <w:rFonts w:ascii="Calibri" w:hAnsi="Calibri" w:cs="Calibri"/>
        </w:rPr>
        <w:t xml:space="preserve"> Managers and staff</w:t>
      </w:r>
    </w:p>
    <w:p w14:paraId="61E8AB31" w14:textId="77777777" w:rsidR="007B5925" w:rsidRPr="009D5826" w:rsidRDefault="007B5925" w:rsidP="007B5925">
      <w:pPr>
        <w:pStyle w:val="BodyText"/>
        <w:rPr>
          <w:rFonts w:ascii="Calibri" w:hAnsi="Calibri" w:cs="Calibri"/>
          <w:b/>
        </w:rPr>
      </w:pPr>
    </w:p>
    <w:p w14:paraId="35FC6DCA" w14:textId="7A94B900" w:rsidR="007B5925" w:rsidRDefault="007B5925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External:</w:t>
      </w:r>
    </w:p>
    <w:p w14:paraId="368A3B1F" w14:textId="77777777" w:rsidR="00501AB0" w:rsidRPr="00166190" w:rsidRDefault="00501AB0" w:rsidP="00501AB0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14:paraId="70321D49" w14:textId="001AE971" w:rsidR="00D47099" w:rsidRDefault="00D47099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Tamariki and rangatahi</w:t>
      </w:r>
    </w:p>
    <w:p w14:paraId="236BAB36" w14:textId="77777777" w:rsidR="007933FA" w:rsidRPr="009D5826" w:rsidRDefault="007933FA" w:rsidP="007933FA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  <w:sz w:val="16"/>
          <w:szCs w:val="16"/>
        </w:rPr>
      </w:pPr>
      <w:r w:rsidRPr="009D5826">
        <w:rPr>
          <w:rFonts w:ascii="Calibri" w:hAnsi="Calibri" w:cs="Calibri"/>
        </w:rPr>
        <w:t>Family/Whanau and Tangata Whenua</w:t>
      </w:r>
    </w:p>
    <w:p w14:paraId="3D02EEAF" w14:textId="25C39387" w:rsidR="007933FA" w:rsidRPr="009D5826" w:rsidRDefault="007933F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Oranga Tamariki</w:t>
      </w:r>
    </w:p>
    <w:p w14:paraId="668C4DCF" w14:textId="26CC719A" w:rsidR="00A377AA" w:rsidRPr="009D5826" w:rsidRDefault="00A377A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Health professionals and providers</w:t>
      </w:r>
    </w:p>
    <w:p w14:paraId="252CF726" w14:textId="299B06EE" w:rsidR="00A377AA" w:rsidRPr="009D5826" w:rsidRDefault="00A377AA" w:rsidP="00ED6AB8">
      <w:pPr>
        <w:pStyle w:val="BodyTex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D5826">
        <w:rPr>
          <w:rFonts w:ascii="Calibri" w:hAnsi="Calibri" w:cs="Calibri"/>
        </w:rPr>
        <w:t>Community Health Teams</w:t>
      </w:r>
    </w:p>
    <w:p w14:paraId="048951BD" w14:textId="6795F141" w:rsidR="00EB3847" w:rsidRPr="009D5826" w:rsidRDefault="00EB3847" w:rsidP="007933FA">
      <w:pPr>
        <w:pStyle w:val="BodyText"/>
        <w:spacing w:after="0"/>
        <w:ind w:left="720"/>
        <w:jc w:val="both"/>
        <w:rPr>
          <w:rFonts w:ascii="Calibri" w:hAnsi="Calibri" w:cs="Calibri"/>
          <w:sz w:val="16"/>
          <w:szCs w:val="16"/>
        </w:rPr>
      </w:pPr>
    </w:p>
    <w:sectPr w:rsidR="00EB3847" w:rsidRPr="009D5826" w:rsidSect="009D5826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8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0256" w14:textId="77777777" w:rsidR="00F22E9D" w:rsidRDefault="00F22E9D" w:rsidP="000928B5">
      <w:r>
        <w:separator/>
      </w:r>
    </w:p>
  </w:endnote>
  <w:endnote w:type="continuationSeparator" w:id="0">
    <w:p w14:paraId="1161F556" w14:textId="77777777" w:rsidR="00F22E9D" w:rsidRDefault="00F22E9D" w:rsidP="000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983A" w14:textId="7005A059" w:rsidR="002D3D4A" w:rsidRPr="007041B2" w:rsidRDefault="007041B2">
    <w:pPr>
      <w:pStyle w:val="Footer"/>
      <w:rPr>
        <w:rFonts w:ascii="Calibri" w:hAnsi="Calibri" w:cs="Calibri"/>
        <w:b/>
        <w:bCs/>
        <w:sz w:val="18"/>
        <w:szCs w:val="18"/>
      </w:rPr>
    </w:pPr>
    <w:r w:rsidRPr="007041B2">
      <w:rPr>
        <w:rFonts w:ascii="Calibri" w:hAnsi="Calibri" w:cs="Calibri"/>
        <w:b/>
        <w:bCs/>
        <w:sz w:val="18"/>
        <w:szCs w:val="18"/>
      </w:rPr>
      <w:t>APRIL 2023</w:t>
    </w:r>
  </w:p>
  <w:p w14:paraId="666E63AD" w14:textId="77777777" w:rsidR="002D3D4A" w:rsidRDefault="002D3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57D5" w14:textId="77777777" w:rsidR="00F22E9D" w:rsidRDefault="00F22E9D" w:rsidP="000928B5">
      <w:r>
        <w:separator/>
      </w:r>
    </w:p>
  </w:footnote>
  <w:footnote w:type="continuationSeparator" w:id="0">
    <w:p w14:paraId="02C22092" w14:textId="77777777" w:rsidR="00F22E9D" w:rsidRDefault="00F22E9D" w:rsidP="0009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6433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46B3A" w14:textId="358C9B8C" w:rsidR="002D3D4A" w:rsidRDefault="002D3D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1C3A4" w14:textId="77777777" w:rsidR="002D3D4A" w:rsidRDefault="002D3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D2EE" w14:textId="19E943B3" w:rsidR="008B1B26" w:rsidRPr="009D5826" w:rsidRDefault="001C6106" w:rsidP="009D5826">
    <w:pPr>
      <w:pStyle w:val="Title"/>
      <w:pBdr>
        <w:bottom w:val="single" w:sz="4" w:space="1" w:color="C3D844"/>
      </w:pBdr>
      <w:spacing w:before="120" w:after="240"/>
      <w:ind w:right="2549"/>
      <w:contextualSpacing w:val="0"/>
      <w:rPr>
        <w:rFonts w:ascii="Calibri" w:hAnsi="Calibri" w:cs="Calibri"/>
        <w:color w:val="05497E"/>
        <w:sz w:val="44"/>
        <w:szCs w:val="44"/>
      </w:rPr>
    </w:pPr>
    <w:r w:rsidRPr="00914265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C78B9F6" wp14:editId="1C33D380">
          <wp:simplePos x="0" y="0"/>
          <wp:positionH relativeFrom="column">
            <wp:posOffset>4988897</wp:posOffset>
          </wp:positionH>
          <wp:positionV relativeFrom="paragraph">
            <wp:posOffset>-141605</wp:posOffset>
          </wp:positionV>
          <wp:extent cx="1423359" cy="615601"/>
          <wp:effectExtent l="0" t="0" r="5715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359" cy="61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4EA">
      <w:rPr>
        <w:rFonts w:ascii="Calibri" w:hAnsi="Calibri" w:cs="Calibri"/>
        <w:color w:val="05497E"/>
        <w:sz w:val="44"/>
        <w:szCs w:val="44"/>
      </w:rPr>
      <w:t xml:space="preserve">Youth Worker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49D"/>
    <w:multiLevelType w:val="hybridMultilevel"/>
    <w:tmpl w:val="A9A224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3CB"/>
    <w:multiLevelType w:val="hybridMultilevel"/>
    <w:tmpl w:val="76E0F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8EE"/>
    <w:multiLevelType w:val="hybridMultilevel"/>
    <w:tmpl w:val="74009D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BEF"/>
    <w:multiLevelType w:val="hybridMultilevel"/>
    <w:tmpl w:val="AECECA5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2ADC"/>
    <w:multiLevelType w:val="hybridMultilevel"/>
    <w:tmpl w:val="77F0CE06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F7C"/>
    <w:multiLevelType w:val="hybridMultilevel"/>
    <w:tmpl w:val="DA22E376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09D9"/>
    <w:multiLevelType w:val="hybridMultilevel"/>
    <w:tmpl w:val="DCBA61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8021E"/>
    <w:multiLevelType w:val="hybridMultilevel"/>
    <w:tmpl w:val="C7966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37A9"/>
    <w:multiLevelType w:val="hybridMultilevel"/>
    <w:tmpl w:val="018A59F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377A"/>
    <w:multiLevelType w:val="multilevel"/>
    <w:tmpl w:val="1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D5D4263"/>
    <w:multiLevelType w:val="hybridMultilevel"/>
    <w:tmpl w:val="365A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3962"/>
    <w:multiLevelType w:val="hybridMultilevel"/>
    <w:tmpl w:val="51C2048E"/>
    <w:lvl w:ilvl="0" w:tplc="3E64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D12F8"/>
    <w:multiLevelType w:val="hybridMultilevel"/>
    <w:tmpl w:val="E79A9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52B6"/>
    <w:multiLevelType w:val="hybridMultilevel"/>
    <w:tmpl w:val="9658590A"/>
    <w:lvl w:ilvl="0" w:tplc="EF78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EF7882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420C"/>
    <w:multiLevelType w:val="hybridMultilevel"/>
    <w:tmpl w:val="2FF07782"/>
    <w:lvl w:ilvl="0" w:tplc="4E0EDE9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5B5"/>
    <w:multiLevelType w:val="hybridMultilevel"/>
    <w:tmpl w:val="CFEC518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578D3"/>
    <w:multiLevelType w:val="hybridMultilevel"/>
    <w:tmpl w:val="E5F23C2E"/>
    <w:lvl w:ilvl="0" w:tplc="D5AEED9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65572F"/>
    <w:multiLevelType w:val="hybridMultilevel"/>
    <w:tmpl w:val="00F06FE4"/>
    <w:lvl w:ilvl="0" w:tplc="04A6D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3015D7"/>
    <w:multiLevelType w:val="hybridMultilevel"/>
    <w:tmpl w:val="3D60EF56"/>
    <w:lvl w:ilvl="0" w:tplc="3D1E1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9AF28E1"/>
    <w:multiLevelType w:val="hybridMultilevel"/>
    <w:tmpl w:val="EB06F42A"/>
    <w:lvl w:ilvl="0" w:tplc="1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CEC6DA3"/>
    <w:multiLevelType w:val="hybridMultilevel"/>
    <w:tmpl w:val="BEC66CB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DBB"/>
    <w:multiLevelType w:val="hybridMultilevel"/>
    <w:tmpl w:val="A996533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E71AF"/>
    <w:multiLevelType w:val="hybridMultilevel"/>
    <w:tmpl w:val="166A413A"/>
    <w:lvl w:ilvl="0" w:tplc="EDFA28E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555555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636C3"/>
    <w:multiLevelType w:val="hybridMultilevel"/>
    <w:tmpl w:val="2B40A3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EF4515"/>
    <w:multiLevelType w:val="hybridMultilevel"/>
    <w:tmpl w:val="41DAD58C"/>
    <w:lvl w:ilvl="0" w:tplc="B06A650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B4BC1"/>
    <w:multiLevelType w:val="hybridMultilevel"/>
    <w:tmpl w:val="BB7C2086"/>
    <w:lvl w:ilvl="0" w:tplc="3E5A88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E50CDA"/>
    <w:multiLevelType w:val="hybridMultilevel"/>
    <w:tmpl w:val="9A78877C"/>
    <w:lvl w:ilvl="0" w:tplc="B06A650E">
      <w:start w:val="1"/>
      <w:numFmt w:val="bullet"/>
      <w:pStyle w:val="Bullet"/>
      <w:lvlText w:val=""/>
      <w:lvlJc w:val="left"/>
      <w:pPr>
        <w:ind w:left="720" w:hanging="360"/>
      </w:pPr>
      <w:rPr>
        <w:rFonts w:ascii="Wingdings 3" w:hAnsi="Wingdings 3" w:hint="default"/>
        <w:color w:val="075E81" w:themeColor="accent5" w:themeShade="80"/>
        <w:sz w:val="16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3439D"/>
    <w:multiLevelType w:val="hybridMultilevel"/>
    <w:tmpl w:val="505E7854"/>
    <w:lvl w:ilvl="0" w:tplc="B294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358BF"/>
    <w:multiLevelType w:val="hybridMultilevel"/>
    <w:tmpl w:val="D55E2CE0"/>
    <w:lvl w:ilvl="0" w:tplc="62385E3C">
      <w:start w:val="1"/>
      <w:numFmt w:val="bullet"/>
      <w:pStyle w:val="HDCBullets"/>
      <w:lvlText w:val=""/>
      <w:lvlJc w:val="left"/>
      <w:pPr>
        <w:ind w:left="6" w:hanging="360"/>
      </w:pPr>
      <w:rPr>
        <w:rFonts w:ascii="Helvetica" w:hAnsi="Helvetica" w:hint="default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9" w15:restartNumberingAfterBreak="0">
    <w:nsid w:val="5C0F6E7E"/>
    <w:multiLevelType w:val="hybridMultilevel"/>
    <w:tmpl w:val="2CC02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B286E"/>
    <w:multiLevelType w:val="hybridMultilevel"/>
    <w:tmpl w:val="64FA25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7385"/>
    <w:multiLevelType w:val="hybridMultilevel"/>
    <w:tmpl w:val="184684E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728E5"/>
    <w:multiLevelType w:val="hybridMultilevel"/>
    <w:tmpl w:val="9E12ABAA"/>
    <w:lvl w:ilvl="0" w:tplc="CFA46A6A">
      <w:start w:val="1"/>
      <w:numFmt w:val="bullet"/>
      <w:lvlText w:val=""/>
      <w:lvlJc w:val="left"/>
      <w:pPr>
        <w:ind w:left="360" w:hanging="360"/>
      </w:pPr>
      <w:rPr>
        <w:rFonts w:ascii="Helvetica" w:hAnsi="Helvetica" w:hint="default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96EF3"/>
    <w:multiLevelType w:val="hybridMultilevel"/>
    <w:tmpl w:val="7B247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E754B"/>
    <w:multiLevelType w:val="hybridMultilevel"/>
    <w:tmpl w:val="1E424880"/>
    <w:lvl w:ilvl="0" w:tplc="C98CB7F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10CF5"/>
    <w:multiLevelType w:val="hybridMultilevel"/>
    <w:tmpl w:val="BD88A44A"/>
    <w:lvl w:ilvl="0" w:tplc="386E2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6B05"/>
    <w:multiLevelType w:val="hybridMultilevel"/>
    <w:tmpl w:val="6CC41DCE"/>
    <w:lvl w:ilvl="0" w:tplc="B538A988">
      <w:start w:val="1"/>
      <w:numFmt w:val="decimal"/>
      <w:pStyle w:val="NumberedTitle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918016">
    <w:abstractNumId w:val="32"/>
  </w:num>
  <w:num w:numId="2" w16cid:durableId="773718710">
    <w:abstractNumId w:val="32"/>
  </w:num>
  <w:num w:numId="3" w16cid:durableId="1438254206">
    <w:abstractNumId w:val="32"/>
  </w:num>
  <w:num w:numId="4" w16cid:durableId="980041103">
    <w:abstractNumId w:val="22"/>
  </w:num>
  <w:num w:numId="5" w16cid:durableId="1892575584">
    <w:abstractNumId w:val="9"/>
  </w:num>
  <w:num w:numId="6" w16cid:durableId="1094940570">
    <w:abstractNumId w:val="28"/>
  </w:num>
  <w:num w:numId="7" w16cid:durableId="10664181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283363">
    <w:abstractNumId w:val="15"/>
  </w:num>
  <w:num w:numId="9" w16cid:durableId="1821573593">
    <w:abstractNumId w:val="25"/>
  </w:num>
  <w:num w:numId="10" w16cid:durableId="1563327285">
    <w:abstractNumId w:val="18"/>
  </w:num>
  <w:num w:numId="11" w16cid:durableId="398139761">
    <w:abstractNumId w:val="13"/>
  </w:num>
  <w:num w:numId="12" w16cid:durableId="1326593943">
    <w:abstractNumId w:val="5"/>
  </w:num>
  <w:num w:numId="13" w16cid:durableId="1261258030">
    <w:abstractNumId w:val="26"/>
  </w:num>
  <w:num w:numId="14" w16cid:durableId="356658418">
    <w:abstractNumId w:val="24"/>
  </w:num>
  <w:num w:numId="15" w16cid:durableId="283851179">
    <w:abstractNumId w:val="4"/>
  </w:num>
  <w:num w:numId="16" w16cid:durableId="1134329576">
    <w:abstractNumId w:val="11"/>
  </w:num>
  <w:num w:numId="17" w16cid:durableId="835809061">
    <w:abstractNumId w:val="35"/>
  </w:num>
  <w:num w:numId="18" w16cid:durableId="485123611">
    <w:abstractNumId w:val="17"/>
  </w:num>
  <w:num w:numId="19" w16cid:durableId="755055848">
    <w:abstractNumId w:val="27"/>
  </w:num>
  <w:num w:numId="20" w16cid:durableId="730423824">
    <w:abstractNumId w:val="36"/>
  </w:num>
  <w:num w:numId="21" w16cid:durableId="453986073">
    <w:abstractNumId w:val="0"/>
  </w:num>
  <w:num w:numId="22" w16cid:durableId="8264827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562505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272788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8535854">
    <w:abstractNumId w:val="31"/>
  </w:num>
  <w:num w:numId="26" w16cid:durableId="863136390">
    <w:abstractNumId w:val="16"/>
  </w:num>
  <w:num w:numId="27" w16cid:durableId="1576430183">
    <w:abstractNumId w:val="19"/>
  </w:num>
  <w:num w:numId="28" w16cid:durableId="1025136796">
    <w:abstractNumId w:val="12"/>
  </w:num>
  <w:num w:numId="29" w16cid:durableId="1377580427">
    <w:abstractNumId w:val="30"/>
  </w:num>
  <w:num w:numId="30" w16cid:durableId="747463617">
    <w:abstractNumId w:val="7"/>
  </w:num>
  <w:num w:numId="31" w16cid:durableId="543063848">
    <w:abstractNumId w:val="1"/>
  </w:num>
  <w:num w:numId="32" w16cid:durableId="1131249497">
    <w:abstractNumId w:val="29"/>
  </w:num>
  <w:num w:numId="33" w16cid:durableId="1773360100">
    <w:abstractNumId w:val="18"/>
  </w:num>
  <w:num w:numId="34" w16cid:durableId="1836142267">
    <w:abstractNumId w:val="20"/>
  </w:num>
  <w:num w:numId="35" w16cid:durableId="2039813702">
    <w:abstractNumId w:val="6"/>
  </w:num>
  <w:num w:numId="36" w16cid:durableId="1395810013">
    <w:abstractNumId w:val="23"/>
  </w:num>
  <w:num w:numId="37" w16cid:durableId="1212156294">
    <w:abstractNumId w:val="10"/>
  </w:num>
  <w:num w:numId="38" w16cid:durableId="1484010370">
    <w:abstractNumId w:val="2"/>
  </w:num>
  <w:num w:numId="39" w16cid:durableId="1980105517">
    <w:abstractNumId w:val="3"/>
  </w:num>
  <w:num w:numId="40" w16cid:durableId="481314435">
    <w:abstractNumId w:val="33"/>
  </w:num>
  <w:num w:numId="41" w16cid:durableId="1216162159">
    <w:abstractNumId w:val="8"/>
  </w:num>
  <w:num w:numId="42" w16cid:durableId="6643354">
    <w:abstractNumId w:val="21"/>
  </w:num>
  <w:num w:numId="43" w16cid:durableId="1789545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BE"/>
    <w:rsid w:val="00001598"/>
    <w:rsid w:val="000034CB"/>
    <w:rsid w:val="00004425"/>
    <w:rsid w:val="00006054"/>
    <w:rsid w:val="000137E5"/>
    <w:rsid w:val="00016005"/>
    <w:rsid w:val="000173EA"/>
    <w:rsid w:val="00020A17"/>
    <w:rsid w:val="00023AC6"/>
    <w:rsid w:val="00035E88"/>
    <w:rsid w:val="0004291E"/>
    <w:rsid w:val="00042B72"/>
    <w:rsid w:val="0005108B"/>
    <w:rsid w:val="0007664F"/>
    <w:rsid w:val="00085BD3"/>
    <w:rsid w:val="00085CC3"/>
    <w:rsid w:val="00091868"/>
    <w:rsid w:val="00091C4C"/>
    <w:rsid w:val="000928B5"/>
    <w:rsid w:val="00093B27"/>
    <w:rsid w:val="000B06A1"/>
    <w:rsid w:val="000B566D"/>
    <w:rsid w:val="000D65A1"/>
    <w:rsid w:val="000E137B"/>
    <w:rsid w:val="000E17CC"/>
    <w:rsid w:val="000E2A9C"/>
    <w:rsid w:val="000F2825"/>
    <w:rsid w:val="00100D2D"/>
    <w:rsid w:val="00100F93"/>
    <w:rsid w:val="00102BB5"/>
    <w:rsid w:val="001033EB"/>
    <w:rsid w:val="00110F57"/>
    <w:rsid w:val="00112827"/>
    <w:rsid w:val="001166BE"/>
    <w:rsid w:val="00134941"/>
    <w:rsid w:val="00156D17"/>
    <w:rsid w:val="00162497"/>
    <w:rsid w:val="00166190"/>
    <w:rsid w:val="00172300"/>
    <w:rsid w:val="001755BE"/>
    <w:rsid w:val="00177FA3"/>
    <w:rsid w:val="00181461"/>
    <w:rsid w:val="0019106D"/>
    <w:rsid w:val="00191C4F"/>
    <w:rsid w:val="00193124"/>
    <w:rsid w:val="001977C9"/>
    <w:rsid w:val="001A2ACA"/>
    <w:rsid w:val="001B08EF"/>
    <w:rsid w:val="001B56B9"/>
    <w:rsid w:val="001B594E"/>
    <w:rsid w:val="001B5BFF"/>
    <w:rsid w:val="001B5F76"/>
    <w:rsid w:val="001C1B64"/>
    <w:rsid w:val="001C6106"/>
    <w:rsid w:val="001D1772"/>
    <w:rsid w:val="001D4542"/>
    <w:rsid w:val="001E2147"/>
    <w:rsid w:val="001E43D7"/>
    <w:rsid w:val="001F008F"/>
    <w:rsid w:val="001F04EF"/>
    <w:rsid w:val="002040AF"/>
    <w:rsid w:val="002226A4"/>
    <w:rsid w:val="00235973"/>
    <w:rsid w:val="00235FCE"/>
    <w:rsid w:val="0024251F"/>
    <w:rsid w:val="00243365"/>
    <w:rsid w:val="00253BE6"/>
    <w:rsid w:val="00254C5F"/>
    <w:rsid w:val="002867E4"/>
    <w:rsid w:val="00296545"/>
    <w:rsid w:val="00296AE7"/>
    <w:rsid w:val="002A2004"/>
    <w:rsid w:val="002A54FF"/>
    <w:rsid w:val="002B4B29"/>
    <w:rsid w:val="002C1861"/>
    <w:rsid w:val="002C1A07"/>
    <w:rsid w:val="002C5C01"/>
    <w:rsid w:val="002D3D4A"/>
    <w:rsid w:val="002D5823"/>
    <w:rsid w:val="002E1BA4"/>
    <w:rsid w:val="002E767E"/>
    <w:rsid w:val="002F4A03"/>
    <w:rsid w:val="003049AC"/>
    <w:rsid w:val="00312BAA"/>
    <w:rsid w:val="0032383C"/>
    <w:rsid w:val="00327A28"/>
    <w:rsid w:val="00332EBC"/>
    <w:rsid w:val="00333453"/>
    <w:rsid w:val="00333554"/>
    <w:rsid w:val="00341290"/>
    <w:rsid w:val="003446D9"/>
    <w:rsid w:val="00344A4F"/>
    <w:rsid w:val="0036115B"/>
    <w:rsid w:val="00373CAC"/>
    <w:rsid w:val="00377A08"/>
    <w:rsid w:val="00377F78"/>
    <w:rsid w:val="00391769"/>
    <w:rsid w:val="003935DE"/>
    <w:rsid w:val="00397FAE"/>
    <w:rsid w:val="003A54CB"/>
    <w:rsid w:val="003B1CB4"/>
    <w:rsid w:val="003B225F"/>
    <w:rsid w:val="003B7841"/>
    <w:rsid w:val="003C081E"/>
    <w:rsid w:val="003C446A"/>
    <w:rsid w:val="003C55F9"/>
    <w:rsid w:val="003C7696"/>
    <w:rsid w:val="003D112A"/>
    <w:rsid w:val="003D1181"/>
    <w:rsid w:val="003D7734"/>
    <w:rsid w:val="003E0A47"/>
    <w:rsid w:val="003E4932"/>
    <w:rsid w:val="003E50E4"/>
    <w:rsid w:val="003F6BC2"/>
    <w:rsid w:val="004018EC"/>
    <w:rsid w:val="0040490B"/>
    <w:rsid w:val="00404D0B"/>
    <w:rsid w:val="0041461D"/>
    <w:rsid w:val="00417967"/>
    <w:rsid w:val="00426091"/>
    <w:rsid w:val="00444C7D"/>
    <w:rsid w:val="00446008"/>
    <w:rsid w:val="00455A9B"/>
    <w:rsid w:val="00466E4E"/>
    <w:rsid w:val="00472BBD"/>
    <w:rsid w:val="00483B2B"/>
    <w:rsid w:val="00492259"/>
    <w:rsid w:val="004A6AFA"/>
    <w:rsid w:val="004C0793"/>
    <w:rsid w:val="004C408A"/>
    <w:rsid w:val="004C5FE0"/>
    <w:rsid w:val="004D7963"/>
    <w:rsid w:val="004E2729"/>
    <w:rsid w:val="00501AB0"/>
    <w:rsid w:val="0052071F"/>
    <w:rsid w:val="005241EA"/>
    <w:rsid w:val="00525931"/>
    <w:rsid w:val="00533361"/>
    <w:rsid w:val="00533B75"/>
    <w:rsid w:val="0054475B"/>
    <w:rsid w:val="00546F56"/>
    <w:rsid w:val="00554795"/>
    <w:rsid w:val="005736AF"/>
    <w:rsid w:val="00573B20"/>
    <w:rsid w:val="0058543A"/>
    <w:rsid w:val="005864F4"/>
    <w:rsid w:val="0059305B"/>
    <w:rsid w:val="00593DF1"/>
    <w:rsid w:val="00596938"/>
    <w:rsid w:val="005A3604"/>
    <w:rsid w:val="005A6181"/>
    <w:rsid w:val="005B0153"/>
    <w:rsid w:val="005B2167"/>
    <w:rsid w:val="005C1073"/>
    <w:rsid w:val="005C135F"/>
    <w:rsid w:val="005C2067"/>
    <w:rsid w:val="005C7FBD"/>
    <w:rsid w:val="005F0AF7"/>
    <w:rsid w:val="005F1C45"/>
    <w:rsid w:val="0060366E"/>
    <w:rsid w:val="00611AAE"/>
    <w:rsid w:val="0062352D"/>
    <w:rsid w:val="00627208"/>
    <w:rsid w:val="00630094"/>
    <w:rsid w:val="006322F7"/>
    <w:rsid w:val="0064368B"/>
    <w:rsid w:val="00666431"/>
    <w:rsid w:val="00674DFF"/>
    <w:rsid w:val="00677ACE"/>
    <w:rsid w:val="006801ED"/>
    <w:rsid w:val="006815A5"/>
    <w:rsid w:val="006A37E8"/>
    <w:rsid w:val="006B0F7B"/>
    <w:rsid w:val="006B1B9E"/>
    <w:rsid w:val="006B7E87"/>
    <w:rsid w:val="006C554F"/>
    <w:rsid w:val="006D1513"/>
    <w:rsid w:val="006D2DE3"/>
    <w:rsid w:val="006D55ED"/>
    <w:rsid w:val="006D6278"/>
    <w:rsid w:val="006E2D73"/>
    <w:rsid w:val="006F1A58"/>
    <w:rsid w:val="00703419"/>
    <w:rsid w:val="007041B2"/>
    <w:rsid w:val="00704C1C"/>
    <w:rsid w:val="00710AFB"/>
    <w:rsid w:val="00711CC9"/>
    <w:rsid w:val="00721E49"/>
    <w:rsid w:val="00742270"/>
    <w:rsid w:val="007424A8"/>
    <w:rsid w:val="00756249"/>
    <w:rsid w:val="00760D13"/>
    <w:rsid w:val="007644E1"/>
    <w:rsid w:val="007836B4"/>
    <w:rsid w:val="00783CFD"/>
    <w:rsid w:val="007933FA"/>
    <w:rsid w:val="007A2B99"/>
    <w:rsid w:val="007B3178"/>
    <w:rsid w:val="007B5925"/>
    <w:rsid w:val="007B7BD1"/>
    <w:rsid w:val="007C0045"/>
    <w:rsid w:val="007C05F7"/>
    <w:rsid w:val="007C1879"/>
    <w:rsid w:val="007C2576"/>
    <w:rsid w:val="007C4BEF"/>
    <w:rsid w:val="007C7EF6"/>
    <w:rsid w:val="007F0256"/>
    <w:rsid w:val="00803453"/>
    <w:rsid w:val="008068F6"/>
    <w:rsid w:val="0080695A"/>
    <w:rsid w:val="008145A6"/>
    <w:rsid w:val="00816C1B"/>
    <w:rsid w:val="00820BE1"/>
    <w:rsid w:val="00823A8C"/>
    <w:rsid w:val="008374D2"/>
    <w:rsid w:val="008556FB"/>
    <w:rsid w:val="00860FF7"/>
    <w:rsid w:val="008636F3"/>
    <w:rsid w:val="00863F6A"/>
    <w:rsid w:val="008706FE"/>
    <w:rsid w:val="00873E36"/>
    <w:rsid w:val="0087442A"/>
    <w:rsid w:val="0087579E"/>
    <w:rsid w:val="00876927"/>
    <w:rsid w:val="00880DAE"/>
    <w:rsid w:val="00884D6E"/>
    <w:rsid w:val="00890CC0"/>
    <w:rsid w:val="00895F92"/>
    <w:rsid w:val="00896D09"/>
    <w:rsid w:val="008A3258"/>
    <w:rsid w:val="008A34EA"/>
    <w:rsid w:val="008A388F"/>
    <w:rsid w:val="008A6B43"/>
    <w:rsid w:val="008A7F0D"/>
    <w:rsid w:val="008B1B26"/>
    <w:rsid w:val="008B2EE5"/>
    <w:rsid w:val="008C2057"/>
    <w:rsid w:val="008C62C9"/>
    <w:rsid w:val="008C7BA7"/>
    <w:rsid w:val="008E1355"/>
    <w:rsid w:val="008E429F"/>
    <w:rsid w:val="0090191A"/>
    <w:rsid w:val="009111B4"/>
    <w:rsid w:val="00943C83"/>
    <w:rsid w:val="009463EB"/>
    <w:rsid w:val="00952D38"/>
    <w:rsid w:val="00957A0E"/>
    <w:rsid w:val="009644CD"/>
    <w:rsid w:val="00964B2E"/>
    <w:rsid w:val="009774FE"/>
    <w:rsid w:val="00985172"/>
    <w:rsid w:val="0098662E"/>
    <w:rsid w:val="009868F1"/>
    <w:rsid w:val="00990372"/>
    <w:rsid w:val="00996983"/>
    <w:rsid w:val="009A0133"/>
    <w:rsid w:val="009A1A09"/>
    <w:rsid w:val="009A61F6"/>
    <w:rsid w:val="009B25A3"/>
    <w:rsid w:val="009C69F2"/>
    <w:rsid w:val="009C7057"/>
    <w:rsid w:val="009D5092"/>
    <w:rsid w:val="009D5826"/>
    <w:rsid w:val="009E0EAD"/>
    <w:rsid w:val="009F1DD9"/>
    <w:rsid w:val="009F1FA7"/>
    <w:rsid w:val="009F2CC9"/>
    <w:rsid w:val="00A10024"/>
    <w:rsid w:val="00A11D70"/>
    <w:rsid w:val="00A22E15"/>
    <w:rsid w:val="00A23A2A"/>
    <w:rsid w:val="00A377AA"/>
    <w:rsid w:val="00A4370F"/>
    <w:rsid w:val="00A445E7"/>
    <w:rsid w:val="00A44FF7"/>
    <w:rsid w:val="00A46BC6"/>
    <w:rsid w:val="00A521A5"/>
    <w:rsid w:val="00A66811"/>
    <w:rsid w:val="00A74D15"/>
    <w:rsid w:val="00A774CC"/>
    <w:rsid w:val="00A802AF"/>
    <w:rsid w:val="00AB6B6F"/>
    <w:rsid w:val="00AC21D7"/>
    <w:rsid w:val="00AC2915"/>
    <w:rsid w:val="00AD40B0"/>
    <w:rsid w:val="00AD7E29"/>
    <w:rsid w:val="00AE72C0"/>
    <w:rsid w:val="00AE79E1"/>
    <w:rsid w:val="00B000D1"/>
    <w:rsid w:val="00B068B2"/>
    <w:rsid w:val="00B17E89"/>
    <w:rsid w:val="00B2448D"/>
    <w:rsid w:val="00B31E7B"/>
    <w:rsid w:val="00B36DEB"/>
    <w:rsid w:val="00B45ECD"/>
    <w:rsid w:val="00B467F3"/>
    <w:rsid w:val="00B50A41"/>
    <w:rsid w:val="00B62C53"/>
    <w:rsid w:val="00B6659F"/>
    <w:rsid w:val="00B73C9A"/>
    <w:rsid w:val="00B74A85"/>
    <w:rsid w:val="00B86050"/>
    <w:rsid w:val="00B923E8"/>
    <w:rsid w:val="00B958A3"/>
    <w:rsid w:val="00BA6003"/>
    <w:rsid w:val="00BA7103"/>
    <w:rsid w:val="00BA7E63"/>
    <w:rsid w:val="00BB6EBC"/>
    <w:rsid w:val="00BD5447"/>
    <w:rsid w:val="00BD56DC"/>
    <w:rsid w:val="00BE2BCD"/>
    <w:rsid w:val="00BE5EEC"/>
    <w:rsid w:val="00BF7545"/>
    <w:rsid w:val="00C13E2D"/>
    <w:rsid w:val="00C21FFF"/>
    <w:rsid w:val="00C23680"/>
    <w:rsid w:val="00C24B04"/>
    <w:rsid w:val="00C31181"/>
    <w:rsid w:val="00C31CDE"/>
    <w:rsid w:val="00C34872"/>
    <w:rsid w:val="00C45801"/>
    <w:rsid w:val="00C60E47"/>
    <w:rsid w:val="00C61B28"/>
    <w:rsid w:val="00C63770"/>
    <w:rsid w:val="00C66668"/>
    <w:rsid w:val="00C7068D"/>
    <w:rsid w:val="00C73031"/>
    <w:rsid w:val="00C76F04"/>
    <w:rsid w:val="00C77BEA"/>
    <w:rsid w:val="00C80CFF"/>
    <w:rsid w:val="00C84337"/>
    <w:rsid w:val="00C85C83"/>
    <w:rsid w:val="00C860CD"/>
    <w:rsid w:val="00C8798D"/>
    <w:rsid w:val="00CB40BC"/>
    <w:rsid w:val="00CC0587"/>
    <w:rsid w:val="00CC4FC2"/>
    <w:rsid w:val="00CC548F"/>
    <w:rsid w:val="00CC7C52"/>
    <w:rsid w:val="00CD1FE5"/>
    <w:rsid w:val="00CD301D"/>
    <w:rsid w:val="00CD7D79"/>
    <w:rsid w:val="00CF146F"/>
    <w:rsid w:val="00CF5592"/>
    <w:rsid w:val="00CF5951"/>
    <w:rsid w:val="00D00EBC"/>
    <w:rsid w:val="00D10481"/>
    <w:rsid w:val="00D12247"/>
    <w:rsid w:val="00D22ED7"/>
    <w:rsid w:val="00D338B2"/>
    <w:rsid w:val="00D4079D"/>
    <w:rsid w:val="00D43877"/>
    <w:rsid w:val="00D46F02"/>
    <w:rsid w:val="00D47099"/>
    <w:rsid w:val="00D519AD"/>
    <w:rsid w:val="00D51D6A"/>
    <w:rsid w:val="00D620C0"/>
    <w:rsid w:val="00D72F46"/>
    <w:rsid w:val="00D74043"/>
    <w:rsid w:val="00D84BD5"/>
    <w:rsid w:val="00DA6568"/>
    <w:rsid w:val="00DB5C6A"/>
    <w:rsid w:val="00DC50F3"/>
    <w:rsid w:val="00DC5CEE"/>
    <w:rsid w:val="00DC7A87"/>
    <w:rsid w:val="00DD2606"/>
    <w:rsid w:val="00DE0337"/>
    <w:rsid w:val="00DF2E29"/>
    <w:rsid w:val="00DF453F"/>
    <w:rsid w:val="00E16B84"/>
    <w:rsid w:val="00E2345B"/>
    <w:rsid w:val="00E23477"/>
    <w:rsid w:val="00E30868"/>
    <w:rsid w:val="00E36395"/>
    <w:rsid w:val="00E40B69"/>
    <w:rsid w:val="00E47C16"/>
    <w:rsid w:val="00E775E4"/>
    <w:rsid w:val="00E92AAF"/>
    <w:rsid w:val="00EA0286"/>
    <w:rsid w:val="00EA4203"/>
    <w:rsid w:val="00EA7741"/>
    <w:rsid w:val="00EB0213"/>
    <w:rsid w:val="00EB3847"/>
    <w:rsid w:val="00EC10A4"/>
    <w:rsid w:val="00EC6897"/>
    <w:rsid w:val="00ED4EB1"/>
    <w:rsid w:val="00ED6AB8"/>
    <w:rsid w:val="00EE2343"/>
    <w:rsid w:val="00EF1009"/>
    <w:rsid w:val="00EF20A9"/>
    <w:rsid w:val="00EF5056"/>
    <w:rsid w:val="00EF5532"/>
    <w:rsid w:val="00EF5893"/>
    <w:rsid w:val="00F13335"/>
    <w:rsid w:val="00F22240"/>
    <w:rsid w:val="00F22E9D"/>
    <w:rsid w:val="00F26812"/>
    <w:rsid w:val="00F34744"/>
    <w:rsid w:val="00F44291"/>
    <w:rsid w:val="00F55511"/>
    <w:rsid w:val="00F72061"/>
    <w:rsid w:val="00F8029B"/>
    <w:rsid w:val="00F80397"/>
    <w:rsid w:val="00F806BF"/>
    <w:rsid w:val="00F8391D"/>
    <w:rsid w:val="00F83D82"/>
    <w:rsid w:val="00F97BE3"/>
    <w:rsid w:val="00F97C55"/>
    <w:rsid w:val="00FA14F7"/>
    <w:rsid w:val="00FB057C"/>
    <w:rsid w:val="00FB3A77"/>
    <w:rsid w:val="00FB6D7E"/>
    <w:rsid w:val="00FC5F92"/>
    <w:rsid w:val="00FD01C7"/>
    <w:rsid w:val="00FD4FD1"/>
    <w:rsid w:val="00FD6CE8"/>
    <w:rsid w:val="00FD7460"/>
    <w:rsid w:val="00FF05B1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4FC5"/>
  <w15:docId w15:val="{7C0BF0B8-8B9D-4BC7-87D8-67BDB9A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7C5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BF00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00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00F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7C55"/>
    <w:pPr>
      <w:spacing w:after="0" w:line="240" w:lineRule="auto"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7C55"/>
    <w:rPr>
      <w:rFonts w:asciiTheme="majorHAnsi" w:eastAsiaTheme="majorEastAsia" w:hAnsiTheme="majorHAnsi" w:cstheme="majorBidi"/>
      <w:b/>
      <w:bCs/>
      <w:color w:val="BF00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55"/>
    <w:rPr>
      <w:rFonts w:asciiTheme="majorHAnsi" w:eastAsiaTheme="majorEastAsia" w:hAnsiTheme="majorHAnsi" w:cstheme="majorBidi"/>
      <w:b/>
      <w:bCs/>
      <w:color w:val="FF00F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0481"/>
    <w:pPr>
      <w:pBdr>
        <w:bottom w:val="single" w:sz="8" w:space="4" w:color="FF00FF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7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481"/>
    <w:rPr>
      <w:rFonts w:asciiTheme="majorHAnsi" w:eastAsiaTheme="majorEastAsia" w:hAnsiTheme="majorHAnsi" w:cstheme="majorBidi"/>
      <w:color w:val="004E7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81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F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0481"/>
    <w:rPr>
      <w:rFonts w:asciiTheme="majorHAnsi" w:eastAsiaTheme="majorEastAsia" w:hAnsiTheme="majorHAnsi" w:cstheme="majorBidi"/>
      <w:i/>
      <w:iCs/>
      <w:color w:val="FF00FF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7C55"/>
    <w:rPr>
      <w:i/>
      <w:iCs/>
      <w:color w:val="555555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7C55"/>
    <w:rPr>
      <w:i/>
      <w:iCs/>
      <w:color w:val="55555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81"/>
    <w:pPr>
      <w:pBdr>
        <w:bottom w:val="single" w:sz="4" w:space="4" w:color="FF00FF" w:themeColor="accent1"/>
      </w:pBdr>
      <w:spacing w:before="200" w:after="280"/>
      <w:ind w:left="936" w:right="936"/>
    </w:pPr>
    <w:rPr>
      <w:b/>
      <w:bCs/>
      <w:i/>
      <w:iCs/>
      <w:color w:val="FF00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481"/>
    <w:rPr>
      <w:b/>
      <w:bCs/>
      <w:i/>
      <w:iCs/>
      <w:color w:val="FF00FF" w:themeColor="accent1"/>
    </w:rPr>
  </w:style>
  <w:style w:type="paragraph" w:styleId="Header">
    <w:name w:val="header"/>
    <w:basedOn w:val="Normal"/>
    <w:link w:val="HeaderChar"/>
    <w:uiPriority w:val="99"/>
    <w:unhideWhenUsed/>
    <w:rsid w:val="00092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B5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92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B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B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97C55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7C55"/>
    <w:pPr>
      <w:ind w:left="720"/>
      <w:contextualSpacing/>
    </w:pPr>
  </w:style>
  <w:style w:type="paragraph" w:customStyle="1" w:styleId="HDCBodyCopy">
    <w:name w:val="HDC Body Copy"/>
    <w:basedOn w:val="BodyText"/>
    <w:next w:val="BodyText2"/>
    <w:qFormat/>
    <w:rsid w:val="00F97C55"/>
    <w:pPr>
      <w:spacing w:after="0"/>
    </w:pPr>
    <w:rPr>
      <w:rFonts w:ascii="Helvetica" w:hAnsi="Helvetica"/>
      <w:color w:val="555555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7C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7C55"/>
  </w:style>
  <w:style w:type="paragraph" w:customStyle="1" w:styleId="HDCHeading1">
    <w:name w:val="HDC Heading 1"/>
    <w:basedOn w:val="HDCBodyCopy"/>
    <w:qFormat/>
    <w:rsid w:val="00F97C55"/>
    <w:rPr>
      <w:rFonts w:asciiTheme="majorHAnsi" w:hAnsiTheme="majorHAnsi"/>
      <w:b/>
      <w:color w:val="127638" w:themeColor="background2"/>
      <w:sz w:val="48"/>
    </w:rPr>
  </w:style>
  <w:style w:type="table" w:styleId="TableGrid">
    <w:name w:val="Table Grid"/>
    <w:basedOn w:val="TableNormal"/>
    <w:uiPriority w:val="59"/>
    <w:rsid w:val="0086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CHeading2">
    <w:name w:val="HDC Heading 2"/>
    <w:basedOn w:val="HDCHeading1"/>
    <w:next w:val="HDCBodyCopy"/>
    <w:qFormat/>
    <w:rsid w:val="00F97C55"/>
    <w:rPr>
      <w:sz w:val="30"/>
    </w:rPr>
  </w:style>
  <w:style w:type="paragraph" w:customStyle="1" w:styleId="HDCHeading3">
    <w:name w:val="HDC Heading 3"/>
    <w:basedOn w:val="HDCHeading2"/>
    <w:next w:val="HDCBodyCopy"/>
    <w:qFormat/>
    <w:rsid w:val="00F97C55"/>
    <w:rPr>
      <w:color w:val="0069A6" w:themeColor="text2"/>
      <w:sz w:val="26"/>
    </w:rPr>
  </w:style>
  <w:style w:type="paragraph" w:customStyle="1" w:styleId="HDCHeading4">
    <w:name w:val="HDC Heading 4"/>
    <w:basedOn w:val="HDCHeading3"/>
    <w:next w:val="HDCBodyCopy"/>
    <w:qFormat/>
    <w:rsid w:val="00F97C55"/>
    <w:rPr>
      <w:sz w:val="22"/>
    </w:rPr>
  </w:style>
  <w:style w:type="paragraph" w:customStyle="1" w:styleId="HDCPullQuote">
    <w:name w:val="HDC Pull Quote"/>
    <w:basedOn w:val="HDCBodyCopy"/>
    <w:next w:val="HDCBodyCopy"/>
    <w:qFormat/>
    <w:rsid w:val="00F97C55"/>
    <w:rPr>
      <w:rFonts w:asciiTheme="majorHAnsi" w:hAnsiTheme="majorHAnsi"/>
      <w:i/>
      <w:color w:val="127638" w:themeColor="background2"/>
    </w:rPr>
  </w:style>
  <w:style w:type="paragraph" w:customStyle="1" w:styleId="HDCBullets">
    <w:name w:val="HDC Bullets"/>
    <w:basedOn w:val="List"/>
    <w:qFormat/>
    <w:rsid w:val="00F97C55"/>
    <w:pPr>
      <w:numPr>
        <w:numId w:val="6"/>
      </w:numPr>
    </w:pPr>
    <w:rPr>
      <w:color w:val="555555" w:themeColor="text1"/>
    </w:rPr>
  </w:style>
  <w:style w:type="paragraph" w:styleId="List">
    <w:name w:val="List"/>
    <w:basedOn w:val="Normal"/>
    <w:uiPriority w:val="99"/>
    <w:semiHidden/>
    <w:unhideWhenUsed/>
    <w:rsid w:val="00F97C55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A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203"/>
    <w:rPr>
      <w:color w:val="272F3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45E7"/>
    <w:rPr>
      <w:i/>
      <w:iCs/>
    </w:rPr>
  </w:style>
  <w:style w:type="character" w:styleId="Strong">
    <w:name w:val="Strong"/>
    <w:basedOn w:val="DefaultParagraphFont"/>
    <w:uiPriority w:val="22"/>
    <w:qFormat/>
    <w:rsid w:val="00A445E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F7"/>
    <w:rPr>
      <w:rFonts w:asciiTheme="majorHAnsi" w:eastAsiaTheme="majorEastAsia" w:hAnsiTheme="majorHAnsi" w:cstheme="majorBidi"/>
      <w:b/>
      <w:bCs/>
      <w:color w:val="FF00FF" w:themeColor="accent1"/>
    </w:rPr>
  </w:style>
  <w:style w:type="paragraph" w:styleId="ListBullet">
    <w:name w:val="List Bullet"/>
    <w:basedOn w:val="BodyText"/>
    <w:link w:val="ListBulletChar"/>
    <w:rsid w:val="007C05F7"/>
    <w:pPr>
      <w:numPr>
        <w:numId w:val="7"/>
      </w:numPr>
      <w:spacing w:before="120"/>
    </w:pPr>
    <w:rPr>
      <w:rFonts w:ascii="Arial" w:eastAsia="Times New Roman" w:hAnsi="Arial" w:cs="Times New Roman"/>
      <w:color w:val="272F38"/>
      <w:szCs w:val="20"/>
      <w:lang w:val="en-GB"/>
    </w:rPr>
  </w:style>
  <w:style w:type="paragraph" w:customStyle="1" w:styleId="Default">
    <w:name w:val="Default"/>
    <w:rsid w:val="007C0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umberedTitle">
    <w:name w:val="Numbered Title"/>
    <w:basedOn w:val="ListBullet"/>
    <w:link w:val="NumberedTitleChar"/>
    <w:qFormat/>
    <w:rsid w:val="007C05F7"/>
    <w:pPr>
      <w:numPr>
        <w:numId w:val="20"/>
      </w:numPr>
      <w:jc w:val="both"/>
    </w:pPr>
    <w:rPr>
      <w:b/>
    </w:rPr>
  </w:style>
  <w:style w:type="character" w:customStyle="1" w:styleId="ListBulletChar">
    <w:name w:val="List Bullet Char"/>
    <w:basedOn w:val="BodyTextChar"/>
    <w:link w:val="ListBullet"/>
    <w:rsid w:val="007C05F7"/>
    <w:rPr>
      <w:rFonts w:ascii="Arial" w:eastAsia="Times New Roman" w:hAnsi="Arial" w:cs="Times New Roman"/>
      <w:color w:val="272F38"/>
      <w:szCs w:val="20"/>
      <w:lang w:val="en-GB" w:eastAsia="en-US"/>
    </w:rPr>
  </w:style>
  <w:style w:type="character" w:customStyle="1" w:styleId="NumberedTitleChar">
    <w:name w:val="Numbered Title Char"/>
    <w:basedOn w:val="ListBulletChar"/>
    <w:link w:val="NumberedTitle"/>
    <w:rsid w:val="007C05F7"/>
    <w:rPr>
      <w:rFonts w:ascii="Arial" w:eastAsia="Times New Roman" w:hAnsi="Arial" w:cs="Times New Roman"/>
      <w:b/>
      <w:color w:val="272F38"/>
      <w:szCs w:val="20"/>
      <w:lang w:val="en-GB" w:eastAsia="en-US"/>
    </w:rPr>
  </w:style>
  <w:style w:type="paragraph" w:customStyle="1" w:styleId="Bullet">
    <w:name w:val="Bullet"/>
    <w:basedOn w:val="ListParagraph"/>
    <w:link w:val="BulletChar"/>
    <w:qFormat/>
    <w:rsid w:val="007C05F7"/>
    <w:pPr>
      <w:numPr>
        <w:numId w:val="13"/>
      </w:numPr>
      <w:jc w:val="both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05F7"/>
  </w:style>
  <w:style w:type="character" w:customStyle="1" w:styleId="BulletChar">
    <w:name w:val="Bullet Char"/>
    <w:basedOn w:val="ListParagraphChar"/>
    <w:link w:val="Bullet"/>
    <w:rsid w:val="007C05F7"/>
    <w:rPr>
      <w:rFonts w:cstheme="minorHAnsi"/>
    </w:rPr>
  </w:style>
  <w:style w:type="table" w:styleId="MediumGrid1-Accent1">
    <w:name w:val="Medium Grid 1 Accent 1"/>
    <w:basedOn w:val="TableNormal"/>
    <w:uiPriority w:val="67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1" w:themeTint="BF"/>
        <w:left w:val="single" w:sz="8" w:space="0" w:color="FF40FF" w:themeColor="accent1" w:themeTint="BF"/>
        <w:bottom w:val="single" w:sz="8" w:space="0" w:color="FF40FF" w:themeColor="accent1" w:themeTint="BF"/>
        <w:right w:val="single" w:sz="8" w:space="0" w:color="FF40FF" w:themeColor="accent1" w:themeTint="BF"/>
        <w:insideH w:val="single" w:sz="8" w:space="0" w:color="FF40FF" w:themeColor="accent1" w:themeTint="BF"/>
        <w:insideV w:val="single" w:sz="8" w:space="0" w:color="FF40FF" w:themeColor="accent1" w:themeTint="BF"/>
      </w:tblBorders>
    </w:tblPr>
    <w:tcPr>
      <w:shd w:val="clear" w:color="auto" w:fill="FFC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1" w:themeFillTint="7F"/>
      </w:tcPr>
    </w:tblStylePr>
    <w:tblStylePr w:type="band1Horz">
      <w:tblPr/>
      <w:tcPr>
        <w:shd w:val="clear" w:color="auto" w:fill="FF80FF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57C8F5" w:themeColor="accent5" w:themeTint="BF"/>
        <w:left w:val="single" w:sz="8" w:space="0" w:color="57C8F5" w:themeColor="accent5" w:themeTint="BF"/>
        <w:bottom w:val="single" w:sz="8" w:space="0" w:color="57C8F5" w:themeColor="accent5" w:themeTint="BF"/>
        <w:right w:val="single" w:sz="8" w:space="0" w:color="57C8F5" w:themeColor="accent5" w:themeTint="BF"/>
        <w:insideH w:val="single" w:sz="8" w:space="0" w:color="57C8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tcBorders>
          <w:top w:val="single" w:sz="8" w:space="0" w:color="57C8F5" w:themeColor="accent5" w:themeTint="BF"/>
          <w:left w:val="single" w:sz="8" w:space="0" w:color="57C8F5" w:themeColor="accent5" w:themeTint="BF"/>
          <w:bottom w:val="single" w:sz="8" w:space="0" w:color="57C8F5" w:themeColor="accent5" w:themeTint="BF"/>
          <w:right w:val="single" w:sz="8" w:space="0" w:color="57C8F5" w:themeColor="accent5" w:themeTint="BF"/>
          <w:insideH w:val="nil"/>
          <w:insideV w:val="nil"/>
        </w:tcBorders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8F5" w:themeColor="accent5" w:themeTint="BF"/>
          <w:left w:val="single" w:sz="8" w:space="0" w:color="57C8F5" w:themeColor="accent5" w:themeTint="BF"/>
          <w:bottom w:val="single" w:sz="8" w:space="0" w:color="57C8F5" w:themeColor="accent5" w:themeTint="BF"/>
          <w:right w:val="single" w:sz="8" w:space="0" w:color="57C8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C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C05F7"/>
    <w:pPr>
      <w:spacing w:after="0" w:line="240" w:lineRule="auto"/>
    </w:pPr>
    <w:tblPr>
      <w:tblStyleRowBandSize w:val="1"/>
      <w:tblStyleColBandSize w:val="1"/>
      <w:tblBorders>
        <w:top w:val="single" w:sz="8" w:space="0" w:color="1FB6F2" w:themeColor="accent5"/>
        <w:left w:val="single" w:sz="8" w:space="0" w:color="1FB6F2" w:themeColor="accent5"/>
        <w:bottom w:val="single" w:sz="8" w:space="0" w:color="1FB6F2" w:themeColor="accent5"/>
        <w:right w:val="single" w:sz="8" w:space="0" w:color="1FB6F2" w:themeColor="accent5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  <w:tblStylePr w:type="band1Horz">
      <w:tblPr/>
      <w:tcPr>
        <w:tcBorders>
          <w:top w:val="single" w:sz="8" w:space="0" w:color="1FB6F2" w:themeColor="accent5"/>
          <w:left w:val="single" w:sz="8" w:space="0" w:color="1FB6F2" w:themeColor="accent5"/>
          <w:bottom w:val="single" w:sz="8" w:space="0" w:color="1FB6F2" w:themeColor="accent5"/>
          <w:right w:val="single" w:sz="8" w:space="0" w:color="1FB6F2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7C05F7"/>
    <w:pPr>
      <w:spacing w:after="0" w:line="240" w:lineRule="auto"/>
    </w:pPr>
    <w:rPr>
      <w:color w:val="555555" w:themeColor="text1"/>
    </w:rPr>
    <w:tblPr>
      <w:tblStyleRowBandSize w:val="1"/>
      <w:tblStyleColBandSize w:val="1"/>
      <w:tblBorders>
        <w:top w:val="single" w:sz="8" w:space="0" w:color="1FB6F2" w:themeColor="accent5"/>
        <w:bottom w:val="single" w:sz="8" w:space="0" w:color="1FB6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6F2" w:themeColor="accent5"/>
        </w:tcBorders>
      </w:tcPr>
    </w:tblStylePr>
    <w:tblStylePr w:type="lastRow">
      <w:rPr>
        <w:b/>
        <w:bCs/>
        <w:color w:val="0069A6" w:themeColor="text2"/>
      </w:rPr>
      <w:tblPr/>
      <w:tcPr>
        <w:tcBorders>
          <w:top w:val="single" w:sz="8" w:space="0" w:color="1FB6F2" w:themeColor="accent5"/>
          <w:bottom w:val="single" w:sz="8" w:space="0" w:color="1FB6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6F2" w:themeColor="accent5"/>
          <w:bottom w:val="single" w:sz="8" w:space="0" w:color="1FB6F2" w:themeColor="accent5"/>
        </w:tcBorders>
      </w:tc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shd w:val="clear" w:color="auto" w:fill="C7ECFB" w:themeFill="accent5" w:themeFillTint="3F"/>
      </w:tcPr>
    </w:tblStylePr>
  </w:style>
  <w:style w:type="paragraph" w:customStyle="1" w:styleId="Bullet2">
    <w:name w:val="Bullet 2"/>
    <w:basedOn w:val="Normal"/>
    <w:link w:val="Bullet2Char"/>
    <w:qFormat/>
    <w:rsid w:val="006E2D73"/>
    <w:pPr>
      <w:tabs>
        <w:tab w:val="num" w:pos="709"/>
      </w:tabs>
      <w:ind w:left="709" w:hanging="360"/>
    </w:pPr>
    <w:rPr>
      <w:rFonts w:eastAsia="Times New Roman" w:cs="Arial"/>
    </w:rPr>
  </w:style>
  <w:style w:type="character" w:customStyle="1" w:styleId="Bullet2Char">
    <w:name w:val="Bullet 2 Char"/>
    <w:basedOn w:val="DefaultParagraphFont"/>
    <w:link w:val="Bullet2"/>
    <w:rsid w:val="006E2D73"/>
    <w:rPr>
      <w:rFonts w:eastAsia="Times New Roman" w:cs="Arial"/>
    </w:rPr>
  </w:style>
  <w:style w:type="paragraph" w:customStyle="1" w:styleId="Bullet1">
    <w:name w:val="Bullet 1"/>
    <w:basedOn w:val="ListParagraph"/>
    <w:link w:val="Bullet1Char"/>
    <w:qFormat/>
    <w:rsid w:val="006E2D73"/>
    <w:pPr>
      <w:numPr>
        <w:numId w:val="26"/>
      </w:numPr>
      <w:jc w:val="both"/>
    </w:pPr>
    <w:rPr>
      <w:rFonts w:eastAsia="Times New Roman" w:cstheme="minorHAnsi"/>
    </w:rPr>
  </w:style>
  <w:style w:type="character" w:customStyle="1" w:styleId="Bullet1Char">
    <w:name w:val="Bullet 1 Char"/>
    <w:basedOn w:val="ListParagraphChar"/>
    <w:link w:val="Bullet1"/>
    <w:rsid w:val="006E2D73"/>
    <w:rPr>
      <w:rFonts w:eastAsia="Times New Roman" w:cstheme="minorHAnsi"/>
    </w:rPr>
  </w:style>
  <w:style w:type="character" w:styleId="PlaceholderText">
    <w:name w:val="Placeholder Text"/>
    <w:basedOn w:val="DefaultParagraphFont"/>
    <w:uiPriority w:val="99"/>
    <w:semiHidden/>
    <w:rsid w:val="002A2004"/>
    <w:rPr>
      <w:color w:val="808080"/>
    </w:rPr>
  </w:style>
  <w:style w:type="paragraph" w:customStyle="1" w:styleId="TableContents">
    <w:name w:val="Table Contents"/>
    <w:basedOn w:val="Normal"/>
    <w:rsid w:val="00472BBD"/>
    <w:pPr>
      <w:widowControl w:val="0"/>
      <w:suppressLineNumbers/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Horowhenua">
  <a:themeElements>
    <a:clrScheme name="Horowhenua">
      <a:dk1>
        <a:srgbClr val="555555"/>
      </a:dk1>
      <a:lt1>
        <a:srgbClr val="003B72"/>
      </a:lt1>
      <a:dk2>
        <a:srgbClr val="0069A6"/>
      </a:dk2>
      <a:lt2>
        <a:srgbClr val="127638"/>
      </a:lt2>
      <a:accent1>
        <a:srgbClr val="FF00FF"/>
      </a:accent1>
      <a:accent2>
        <a:srgbClr val="FF072D"/>
      </a:accent2>
      <a:accent3>
        <a:srgbClr val="F69C00"/>
      </a:accent3>
      <a:accent4>
        <a:srgbClr val="009DB2"/>
      </a:accent4>
      <a:accent5>
        <a:srgbClr val="1FB6F2"/>
      </a:accent5>
      <a:accent6>
        <a:srgbClr val="86BF25"/>
      </a:accent6>
      <a:hlink>
        <a:srgbClr val="003B72"/>
      </a:hlink>
      <a:folHlink>
        <a:srgbClr val="1FB6F2"/>
      </a:folHlink>
    </a:clrScheme>
    <a:fontScheme name="HDC fonts">
      <a:majorFont>
        <a:latin typeface="Akkurat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4E0D95D59844D85CE47AF07BE8DD1" ma:contentTypeVersion="12" ma:contentTypeDescription="Create a new document." ma:contentTypeScope="" ma:versionID="a5459366dac5d6e8b3aae92ceaccbc2a">
  <xsd:schema xmlns:xsd="http://www.w3.org/2001/XMLSchema" xmlns:xs="http://www.w3.org/2001/XMLSchema" xmlns:p="http://schemas.microsoft.com/office/2006/metadata/properties" xmlns:ns2="29ebb76b-91ac-4fa0-b427-89ce80b12e51" xmlns:ns3="b6c9e61a-aaf7-4e28-8d46-efc9fded0e36" targetNamespace="http://schemas.microsoft.com/office/2006/metadata/properties" ma:root="true" ma:fieldsID="55ceef713cc4ca656d7a20eb7b3a894d" ns2:_="" ns3:_="">
    <xsd:import namespace="29ebb76b-91ac-4fa0-b427-89ce80b12e51"/>
    <xsd:import namespace="b6c9e61a-aaf7-4e28-8d46-efc9fded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b76b-91ac-4fa0-b427-89ce80b1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a86707-ed7f-46b6-93cd-ea3a275b2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e61a-aaf7-4e28-8d46-efc9fded0e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195266-bf16-4787-8321-100f5f2c60d0}" ma:internalName="TaxCatchAll" ma:showField="CatchAllData" ma:web="b6c9e61a-aaf7-4e28-8d46-efc9fded0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bb76b-91ac-4fa0-b427-89ce80b12e51">
      <Terms xmlns="http://schemas.microsoft.com/office/infopath/2007/PartnerControls"/>
    </lcf76f155ced4ddcb4097134ff3c332f>
    <TaxCatchAll xmlns="b6c9e61a-aaf7-4e28-8d46-efc9fded0e36" xsi:nil="true"/>
  </documentManagement>
</p:properties>
</file>

<file path=customXml/itemProps1.xml><?xml version="1.0" encoding="utf-8"?>
<ds:datastoreItem xmlns:ds="http://schemas.openxmlformats.org/officeDocument/2006/customXml" ds:itemID="{EDBC3BAA-EE06-4FC9-BA65-45800F8BB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69A61-00E5-4A5C-AB4D-3FD834FA7474}"/>
</file>

<file path=customXml/itemProps3.xml><?xml version="1.0" encoding="utf-8"?>
<ds:datastoreItem xmlns:ds="http://schemas.openxmlformats.org/officeDocument/2006/customXml" ds:itemID="{A0D4D630-8144-459D-956B-6E985A9B546B}"/>
</file>

<file path=customXml/itemProps4.xml><?xml version="1.0" encoding="utf-8"?>
<ds:datastoreItem xmlns:ds="http://schemas.openxmlformats.org/officeDocument/2006/customXml" ds:itemID="{78D1AF0D-688B-4AB1-96CD-9D486CB9E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907</Words>
  <Characters>5172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Horowhenua District Council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Sarah-Jayne Shine</dc:creator>
  <cp:keywords/>
  <dc:description/>
  <cp:lastModifiedBy>Amanda Shaw</cp:lastModifiedBy>
  <cp:revision>2</cp:revision>
  <cp:lastPrinted>2022-05-31T00:32:00Z</cp:lastPrinted>
  <dcterms:created xsi:type="dcterms:W3CDTF">2023-04-27T00:12:00Z</dcterms:created>
  <dcterms:modified xsi:type="dcterms:W3CDTF">2023-04-27T00:12:00Z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0x0101009854E0D95D59844D85CE47AF07BE8DD1</vt:lpwstr>
  </property>
  <property fmtid="{D5CDD505-2E9C-101B-9397-08002B2CF9AE}" pid="3" name="Order">
    <vt:r8>1404800</vt:r8>
  </property>
</Properties>
</file>