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7B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77777777"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1F648EDB" w14:textId="24A4E903" w:rsidR="00596938" w:rsidRPr="008F17DE" w:rsidRDefault="008F17DE" w:rsidP="007C05F7">
            <w:pPr>
              <w:rPr>
                <w:rStyle w:val="Strong"/>
                <w:rFonts w:ascii="Calibri" w:hAnsi="Calibri" w:cs="Calibri"/>
                <w:color w:val="3F3F3F" w:themeColor="text1" w:themeShade="BF"/>
              </w:rPr>
            </w:pPr>
            <w:r w:rsidRPr="008F17DE">
              <w:rPr>
                <w:rStyle w:val="Strong"/>
                <w:rFonts w:ascii="Calibri" w:hAnsi="Calibri" w:cs="Calibri"/>
                <w:color w:val="3F3F3F" w:themeColor="text1" w:themeShade="BF"/>
              </w:rPr>
              <w:t>Community Services Team</w:t>
            </w:r>
            <w:r w:rsidR="00041DA2">
              <w:rPr>
                <w:rStyle w:val="Strong"/>
                <w:rFonts w:ascii="Calibri" w:hAnsi="Calibri" w:cs="Calibri"/>
                <w:color w:val="3F3F3F" w:themeColor="text1" w:themeShade="BF"/>
              </w:rPr>
              <w:t xml:space="preserve"> </w:t>
            </w:r>
            <w:r w:rsidR="00041DA2">
              <w:rPr>
                <w:rStyle w:val="Strong"/>
                <w:color w:val="3F3F3F" w:themeColor="text1" w:themeShade="BF"/>
              </w:rPr>
              <w:t>– Palmerston North</w:t>
            </w:r>
          </w:p>
          <w:p w14:paraId="685437D3" w14:textId="58DFDE6B" w:rsidR="00596938" w:rsidRPr="009D5826" w:rsidRDefault="00596938" w:rsidP="007C05F7">
            <w:pPr>
              <w:rPr>
                <w:rStyle w:val="Strong"/>
                <w:rFonts w:ascii="Calibri" w:hAnsi="Calibri" w:cs="Calibri"/>
                <w:color w:val="999999" w:themeColor="text1" w:themeTint="99"/>
              </w:rPr>
            </w:pPr>
          </w:p>
        </w:tc>
      </w:tr>
      <w:tr w:rsidR="009A1A09" w:rsidRPr="009D5826" w14:paraId="0421F248" w14:textId="77777777" w:rsidTr="007B1EC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98E585C" w14:textId="77777777" w:rsidR="009A1A09" w:rsidRPr="009D5826" w:rsidRDefault="009A1A09" w:rsidP="00D620C0">
            <w:pPr>
              <w:pStyle w:val="HDCHeading3"/>
              <w:rPr>
                <w:rFonts w:ascii="Calibri" w:hAnsi="Calibri" w:cs="Calibri"/>
                <w:b/>
                <w:color w:val="05497E"/>
                <w:sz w:val="22"/>
              </w:rPr>
            </w:pPr>
          </w:p>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6A5A3771" w14:textId="48CDA529" w:rsidR="009A1A09" w:rsidRDefault="009A1A09" w:rsidP="00D620C0">
            <w:pPr>
              <w:rPr>
                <w:rFonts w:ascii="Calibri" w:eastAsiaTheme="majorEastAsia" w:hAnsi="Calibri" w:cs="Calibri"/>
                <w:b w:val="0"/>
                <w:bCs w:val="0"/>
                <w:color w:val="999999" w:themeColor="text1" w:themeTint="99"/>
              </w:rPr>
            </w:pPr>
          </w:p>
          <w:p w14:paraId="1445E7F2" w14:textId="06C7AB2C" w:rsidR="00596938" w:rsidRPr="008F17DE" w:rsidRDefault="000A7F1F"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 – Community Mental Health</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7B1EC0">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Default="00DC5CEE" w:rsidP="00DC5CEE">
            <w:pPr>
              <w:rPr>
                <w:rFonts w:ascii="Calibri" w:hAnsi="Calibri" w:cs="Calibri"/>
                <w:b w:val="0"/>
                <w:bCs w:val="0"/>
              </w:rPr>
            </w:pPr>
          </w:p>
          <w:p w14:paraId="26440A61" w14:textId="77777777" w:rsidR="008F17DE" w:rsidRPr="009D5826" w:rsidRDefault="008F17DE" w:rsidP="008F17DE">
            <w:pPr>
              <w:rPr>
                <w:rFonts w:ascii="Calibri" w:hAnsi="Calibri" w:cs="Calibri"/>
              </w:rPr>
            </w:pPr>
            <w:r w:rsidRPr="009D5826">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1B4EE2B0" w14:textId="77777777" w:rsidR="008F17DE" w:rsidRPr="009D5826" w:rsidRDefault="008F17DE" w:rsidP="008F17DE">
            <w:pPr>
              <w:rPr>
                <w:rFonts w:ascii="Calibri" w:hAnsi="Calibri" w:cs="Calibri"/>
                <w:b w:val="0"/>
                <w:bCs w:val="0"/>
              </w:rPr>
            </w:pPr>
          </w:p>
          <w:p w14:paraId="3C5B3D4C" w14:textId="77777777" w:rsidR="008F17DE" w:rsidRPr="009D5826" w:rsidRDefault="008F17DE" w:rsidP="008F17DE">
            <w:pPr>
              <w:rPr>
                <w:rFonts w:ascii="Calibri" w:hAnsi="Calibri" w:cs="Calibri"/>
                <w:b w:val="0"/>
                <w:bCs w:val="0"/>
              </w:rPr>
            </w:pPr>
            <w:r w:rsidRPr="009D5826">
              <w:rPr>
                <w:rFonts w:ascii="Calibri" w:hAnsi="Calibri" w:cs="Calibri"/>
                <w:b w:val="0"/>
                <w:bCs w:val="0"/>
              </w:rPr>
              <w:t>MASH Trust facilitates and actively promotes quality of life by attending to the physical, mental, spiritual, and social health of people, their whānau and their communities.</w:t>
            </w:r>
          </w:p>
          <w:p w14:paraId="6B983246" w14:textId="77777777" w:rsidR="00596938" w:rsidRDefault="00596938" w:rsidP="00DC5CEE">
            <w:pPr>
              <w:rPr>
                <w:b w:val="0"/>
                <w:bCs w:val="0"/>
              </w:rPr>
            </w:pPr>
          </w:p>
          <w:p w14:paraId="2994A39F" w14:textId="5B97DA22" w:rsidR="00596938" w:rsidRPr="009D5826" w:rsidRDefault="00596938" w:rsidP="00DC5CEE">
            <w:pPr>
              <w:rPr>
                <w:rFonts w:ascii="Calibri" w:hAnsi="Calibri" w:cs="Calibri"/>
              </w:rPr>
            </w:pPr>
          </w:p>
        </w:tc>
      </w:tr>
      <w:tr w:rsidR="00742270" w:rsidRPr="009D5826" w14:paraId="17593516" w14:textId="77777777" w:rsidTr="007B1EC0">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27000E17" w:rsidR="00742270" w:rsidRPr="00041DA2" w:rsidRDefault="008F17DE" w:rsidP="00041DA2">
            <w:pPr>
              <w:pStyle w:val="BodyText"/>
              <w:rPr>
                <w:rStyle w:val="Strong"/>
                <w:rFonts w:ascii="Calibri" w:hAnsi="Calibri" w:cs="Calibri"/>
                <w:color w:val="3F3F3F" w:themeColor="text1" w:themeShade="BF"/>
              </w:rPr>
            </w:pPr>
            <w:r w:rsidRPr="008F17DE">
              <w:rPr>
                <w:rFonts w:ascii="Calibri" w:hAnsi="Calibri" w:cs="Calibri"/>
                <w:b w:val="0"/>
                <w:bCs w:val="0"/>
                <w:color w:val="3F3F3F" w:themeColor="text1" w:themeShade="BF"/>
              </w:rPr>
              <w:t>To support MASH Trust consumers in the mental health setting by maintaining a high quality of life, a quality home environment, and encouraging full participation in all aspects of daily life.  Mobile Support Workers are expected to function in accordance with the Treaty of Waitangi and to engage in professional development including attendance at MASH staff development workshops.  Mobile Support Workers are also expected to contribute to policy and procedure reviews, planning activities and quality initiatives in line with MASH’s continuous quality improvement philosophy.</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proofErr w:type="gramStart"/>
      <w:r w:rsidRPr="009D5826">
        <w:rPr>
          <w:rFonts w:ascii="Calibri" w:hAnsi="Calibri" w:cs="Calibri"/>
          <w:bCs/>
          <w:szCs w:val="24"/>
        </w:rPr>
        <w:t>respect</w:t>
      </w:r>
      <w:proofErr w:type="gramEnd"/>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proofErr w:type="gramStart"/>
      <w:r w:rsidRPr="009D5826">
        <w:rPr>
          <w:rFonts w:ascii="Calibri" w:hAnsi="Calibri" w:cs="Calibri"/>
          <w:bCs/>
          <w:szCs w:val="24"/>
        </w:rPr>
        <w:t>heart</w:t>
      </w:r>
      <w:proofErr w:type="gramEnd"/>
    </w:p>
    <w:p w14:paraId="68094B95" w14:textId="65FEFB4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F17DE">
        <w:rPr>
          <w:rFonts w:ascii="Calibri" w:hAnsi="Calibri" w:cs="Calibri"/>
          <w:bCs/>
          <w:szCs w:val="24"/>
        </w:rPr>
        <w:t>R</w:t>
      </w:r>
      <w:r w:rsidRPr="009D5826">
        <w:rPr>
          <w:rFonts w:ascii="Calibri" w:hAnsi="Calibri" w:cs="Calibri"/>
          <w:bCs/>
          <w:szCs w:val="24"/>
        </w:rPr>
        <w:t xml:space="preserve">ecognise and promote the mana and strengths of the </w:t>
      </w:r>
      <w:proofErr w:type="gramStart"/>
      <w:r w:rsidRPr="009D5826">
        <w:rPr>
          <w:rFonts w:ascii="Calibri" w:hAnsi="Calibri" w:cs="Calibri"/>
          <w:bCs/>
          <w:szCs w:val="24"/>
        </w:rPr>
        <w:t>individual</w:t>
      </w:r>
      <w:proofErr w:type="gramEnd"/>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proofErr w:type="gramStart"/>
      <w:r w:rsidRPr="009D5826">
        <w:rPr>
          <w:rFonts w:ascii="Calibri" w:hAnsi="Calibri" w:cs="Calibri"/>
          <w:bCs/>
          <w:szCs w:val="24"/>
        </w:rPr>
        <w:t>together</w:t>
      </w:r>
      <w:proofErr w:type="gramEnd"/>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 xml:space="preserve">Believe that together we will make a </w:t>
      </w:r>
      <w:proofErr w:type="gramStart"/>
      <w:r w:rsidRPr="009D5826">
        <w:rPr>
          <w:rFonts w:ascii="Calibri" w:hAnsi="Calibri" w:cs="Calibri"/>
          <w:bCs/>
          <w:szCs w:val="24"/>
        </w:rPr>
        <w:t>difference</w:t>
      </w:r>
      <w:proofErr w:type="gramEnd"/>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1C8E67CC" w:rsidR="009A1A09"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50ECCE62"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Consumer Support</w:t>
      </w:r>
    </w:p>
    <w:p w14:paraId="27B65DF2"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Team Building</w:t>
      </w:r>
    </w:p>
    <w:p w14:paraId="1A3EC650"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Documentation</w:t>
      </w:r>
    </w:p>
    <w:p w14:paraId="754AA3C8"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Vocational &amp; Recreational support</w:t>
      </w:r>
    </w:p>
    <w:p w14:paraId="4B7A1CC0"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Orientation</w:t>
      </w:r>
    </w:p>
    <w:p w14:paraId="26ADDD93" w14:textId="77777777" w:rsidR="00041DA2" w:rsidRPr="00B54B5A" w:rsidRDefault="00041DA2" w:rsidP="00753B92">
      <w:pPr>
        <w:pStyle w:val="ListParagraph"/>
        <w:numPr>
          <w:ilvl w:val="0"/>
          <w:numId w:val="10"/>
        </w:numPr>
        <w:rPr>
          <w:rFonts w:ascii="Calibri" w:hAnsi="Calibri" w:cs="Calibri"/>
        </w:rPr>
      </w:pPr>
      <w:r w:rsidRPr="00B54B5A">
        <w:rPr>
          <w:rFonts w:ascii="Calibri" w:hAnsi="Calibri" w:cs="Calibri"/>
        </w:rPr>
        <w:t>General</w:t>
      </w:r>
    </w:p>
    <w:p w14:paraId="1E30CB1D" w14:textId="2F0BC34E" w:rsidR="00041DA2" w:rsidRDefault="00041DA2" w:rsidP="009A1A09">
      <w:pPr>
        <w:pStyle w:val="HDCHeading1"/>
        <w:rPr>
          <w:rFonts w:ascii="Calibri" w:hAnsi="Calibri" w:cs="Calibri"/>
          <w:color w:val="05497E"/>
          <w:sz w:val="28"/>
          <w:szCs w:val="28"/>
        </w:rPr>
      </w:pPr>
    </w:p>
    <w:p w14:paraId="71505F73" w14:textId="77777777" w:rsidR="003772E1" w:rsidRPr="009D5826" w:rsidRDefault="003772E1" w:rsidP="009A1A09">
      <w:pPr>
        <w:pStyle w:val="HDCHeading1"/>
        <w:rPr>
          <w:rFonts w:ascii="Calibri" w:hAnsi="Calibri" w:cs="Calibri"/>
          <w:color w:val="05497E"/>
          <w:sz w:val="28"/>
          <w:szCs w:val="28"/>
        </w:rPr>
      </w:pP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lastRenderedPageBreak/>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69AE883E" w14:textId="77777777" w:rsidR="009868F1" w:rsidRDefault="00041DA2" w:rsidP="002A2004">
            <w:pPr>
              <w:pStyle w:val="NumberedTitle"/>
              <w:numPr>
                <w:ilvl w:val="0"/>
                <w:numId w:val="0"/>
              </w:numPr>
              <w:rPr>
                <w:rFonts w:ascii="Calibri" w:hAnsi="Calibri" w:cs="Calibri"/>
                <w:szCs w:val="22"/>
              </w:rPr>
            </w:pPr>
            <w:r w:rsidRPr="00041DA2">
              <w:rPr>
                <w:rFonts w:ascii="Calibri" w:hAnsi="Calibri" w:cs="Calibri"/>
                <w:szCs w:val="22"/>
              </w:rPr>
              <w:t>Consumer Support</w:t>
            </w:r>
            <w:r>
              <w:rPr>
                <w:rFonts w:ascii="Calibri" w:hAnsi="Calibri" w:cs="Calibri"/>
                <w:szCs w:val="22"/>
              </w:rPr>
              <w:t>:</w:t>
            </w:r>
          </w:p>
          <w:p w14:paraId="653B9DF9" w14:textId="607719A4" w:rsidR="00041DA2" w:rsidRDefault="00041DA2" w:rsidP="005B7579">
            <w:pPr>
              <w:jc w:val="both"/>
              <w:rPr>
                <w:rFonts w:ascii="Calibri" w:hAnsi="Calibri" w:cs="Calibri"/>
              </w:rPr>
            </w:pPr>
            <w:r w:rsidRPr="00041DA2">
              <w:rPr>
                <w:rFonts w:ascii="Calibri" w:hAnsi="Calibri" w:cs="Calibri"/>
              </w:rPr>
              <w:t xml:space="preserve">Responsible for providing the delivery of service to a case load of consumers ensuring that safe, professional, </w:t>
            </w:r>
            <w:proofErr w:type="gramStart"/>
            <w:r w:rsidRPr="00041DA2">
              <w:rPr>
                <w:rFonts w:ascii="Calibri" w:hAnsi="Calibri" w:cs="Calibri"/>
              </w:rPr>
              <w:t>ethical</w:t>
            </w:r>
            <w:proofErr w:type="gramEnd"/>
            <w:r w:rsidRPr="00041DA2">
              <w:rPr>
                <w:rFonts w:ascii="Calibri" w:hAnsi="Calibri" w:cs="Calibri"/>
              </w:rPr>
              <w:t xml:space="preserve"> and supportive service is provided.</w:t>
            </w:r>
          </w:p>
          <w:p w14:paraId="541F9419" w14:textId="77777777" w:rsidR="00041DA2" w:rsidRPr="00041DA2" w:rsidRDefault="00041DA2" w:rsidP="00041DA2">
            <w:pPr>
              <w:jc w:val="both"/>
              <w:rPr>
                <w:rFonts w:ascii="Calibri" w:hAnsi="Calibri" w:cs="Calibri"/>
              </w:rPr>
            </w:pPr>
          </w:p>
          <w:p w14:paraId="0BE31F3D" w14:textId="77777777" w:rsidR="00041DA2" w:rsidRPr="00041DA2" w:rsidRDefault="00041DA2" w:rsidP="00041DA2">
            <w:pPr>
              <w:jc w:val="both"/>
              <w:rPr>
                <w:rFonts w:ascii="Calibri" w:hAnsi="Calibri" w:cs="Calibri"/>
              </w:rPr>
            </w:pPr>
            <w:r w:rsidRPr="00041DA2">
              <w:rPr>
                <w:rFonts w:ascii="Calibri" w:hAnsi="Calibri" w:cs="Calibri"/>
              </w:rPr>
              <w:t xml:space="preserve">To provide quality consumer support accordance with the MASH philosophy, policies and procedures, service requirements laid down in the DHB Service Description and the principles of the Treaty of Waitangi. </w:t>
            </w:r>
          </w:p>
          <w:p w14:paraId="23322474" w14:textId="77777777" w:rsidR="00041DA2" w:rsidRPr="00041DA2" w:rsidRDefault="00041DA2" w:rsidP="00041DA2">
            <w:pPr>
              <w:jc w:val="both"/>
              <w:rPr>
                <w:rFonts w:ascii="Calibri" w:hAnsi="Calibri" w:cs="Calibri"/>
              </w:rPr>
            </w:pPr>
          </w:p>
          <w:p w14:paraId="55AD3FF2" w14:textId="77777777" w:rsidR="00041DA2" w:rsidRPr="00041DA2" w:rsidRDefault="00041DA2" w:rsidP="00041DA2">
            <w:pPr>
              <w:jc w:val="both"/>
              <w:rPr>
                <w:rFonts w:ascii="Calibri" w:hAnsi="Calibri" w:cs="Calibri"/>
              </w:rPr>
            </w:pPr>
            <w:r w:rsidRPr="00041DA2">
              <w:rPr>
                <w:rFonts w:ascii="Calibri" w:hAnsi="Calibri" w:cs="Calibri"/>
              </w:rPr>
              <w:t xml:space="preserve">To deliver support within legal and ethical frameworks defined by MASH and the wider community, in consultation with trained Mental Health personnel within the scope of the DHB </w:t>
            </w:r>
            <w:proofErr w:type="gramStart"/>
            <w:r w:rsidRPr="00041DA2">
              <w:rPr>
                <w:rFonts w:ascii="Calibri" w:hAnsi="Calibri" w:cs="Calibri"/>
              </w:rPr>
              <w:t>contract</w:t>
            </w:r>
            <w:proofErr w:type="gramEnd"/>
          </w:p>
          <w:p w14:paraId="727AFD87" w14:textId="77777777" w:rsidR="00041DA2" w:rsidRPr="00041DA2" w:rsidRDefault="00041DA2" w:rsidP="00041DA2">
            <w:pPr>
              <w:jc w:val="both"/>
              <w:rPr>
                <w:rFonts w:ascii="Calibri" w:hAnsi="Calibri" w:cs="Calibri"/>
                <w:bCs/>
              </w:rPr>
            </w:pPr>
          </w:p>
          <w:p w14:paraId="622D5309" w14:textId="75F2B028" w:rsidR="00041DA2" w:rsidRPr="00041DA2" w:rsidRDefault="00041DA2" w:rsidP="00041DA2">
            <w:pPr>
              <w:pStyle w:val="NumberedTitle"/>
              <w:numPr>
                <w:ilvl w:val="0"/>
                <w:numId w:val="0"/>
              </w:numPr>
              <w:rPr>
                <w:rFonts w:ascii="Calibri" w:hAnsi="Calibri" w:cs="Calibri"/>
                <w:b w:val="0"/>
              </w:rPr>
            </w:pPr>
            <w:r w:rsidRPr="00041DA2">
              <w:rPr>
                <w:rFonts w:ascii="Calibri" w:hAnsi="Calibri" w:cs="Calibri"/>
                <w:b w:val="0"/>
                <w:bCs/>
                <w:szCs w:val="22"/>
              </w:rPr>
              <w:t xml:space="preserve">Work with consumers to identify the aspects of support required through liaison with health professionals, key </w:t>
            </w:r>
            <w:proofErr w:type="gramStart"/>
            <w:r w:rsidRPr="00041DA2">
              <w:rPr>
                <w:rFonts w:ascii="Calibri" w:hAnsi="Calibri" w:cs="Calibri"/>
                <w:b w:val="0"/>
                <w:bCs/>
                <w:szCs w:val="22"/>
              </w:rPr>
              <w:t>workers</w:t>
            </w:r>
            <w:proofErr w:type="gramEnd"/>
            <w:r w:rsidRPr="00041DA2">
              <w:rPr>
                <w:rFonts w:ascii="Calibri" w:hAnsi="Calibri" w:cs="Calibri"/>
                <w:b w:val="0"/>
                <w:bCs/>
                <w:szCs w:val="22"/>
              </w:rPr>
              <w:t xml:space="preserve"> and community agencies.</w:t>
            </w:r>
          </w:p>
        </w:tc>
        <w:tc>
          <w:tcPr>
            <w:tcW w:w="5097" w:type="dxa"/>
            <w:vAlign w:val="center"/>
          </w:tcPr>
          <w:p w14:paraId="2A8A5885" w14:textId="1872AC61" w:rsidR="005B7579" w:rsidRDefault="005B7579" w:rsidP="005B7579">
            <w:pPr>
              <w:rPr>
                <w:rFonts w:ascii="Calibri" w:hAnsi="Calibri" w:cs="Calibri"/>
              </w:rPr>
            </w:pPr>
            <w:r w:rsidRPr="00041DA2">
              <w:rPr>
                <w:rFonts w:ascii="Calibri" w:hAnsi="Calibri" w:cs="Calibri"/>
              </w:rPr>
              <w:t>Consumer support meets health and disability sector standards and in accordance with the Health and Disability Commissioner’s Code of Rights.</w:t>
            </w:r>
          </w:p>
          <w:p w14:paraId="024BB259" w14:textId="77777777" w:rsidR="005B7579" w:rsidRPr="00041DA2" w:rsidRDefault="005B7579" w:rsidP="005B7579">
            <w:pPr>
              <w:rPr>
                <w:rFonts w:ascii="Calibri" w:hAnsi="Calibri" w:cs="Calibri"/>
              </w:rPr>
            </w:pPr>
          </w:p>
          <w:p w14:paraId="04B84F1D" w14:textId="5D691D50" w:rsidR="00041DA2" w:rsidRPr="005B7579" w:rsidRDefault="00041DA2" w:rsidP="00041DA2">
            <w:pPr>
              <w:rPr>
                <w:rFonts w:ascii="Calibri" w:hAnsi="Calibri" w:cs="Calibri"/>
              </w:rPr>
            </w:pPr>
            <w:r w:rsidRPr="005B7579">
              <w:rPr>
                <w:rFonts w:ascii="Calibri" w:hAnsi="Calibri" w:cs="Calibri"/>
              </w:rPr>
              <w:t>Any complaints received.</w:t>
            </w:r>
          </w:p>
          <w:p w14:paraId="249673AF" w14:textId="77777777" w:rsidR="00041DA2" w:rsidRPr="007E7D22" w:rsidRDefault="00041DA2" w:rsidP="00041DA2">
            <w:pPr>
              <w:rPr>
                <w:rFonts w:ascii="Arial" w:hAnsi="Arial" w:cs="Arial"/>
              </w:rPr>
            </w:pPr>
          </w:p>
          <w:p w14:paraId="2DBFC9F4" w14:textId="4D00233D" w:rsidR="00041DA2" w:rsidRPr="005B7579" w:rsidRDefault="00041DA2" w:rsidP="005B7579">
            <w:pPr>
              <w:rPr>
                <w:rFonts w:ascii="Calibri" w:hAnsi="Calibri" w:cs="Calibri"/>
              </w:rPr>
            </w:pPr>
            <w:r w:rsidRPr="005B7579">
              <w:rPr>
                <w:rFonts w:ascii="Calibri" w:hAnsi="Calibri" w:cs="Calibri"/>
              </w:rPr>
              <w:t>Consumer satisfaction survey</w:t>
            </w:r>
            <w:r w:rsidR="005B7579" w:rsidRPr="005B7579">
              <w:rPr>
                <w:rFonts w:ascii="Calibri" w:hAnsi="Calibri" w:cs="Calibri"/>
              </w:rPr>
              <w:t>.</w:t>
            </w:r>
          </w:p>
          <w:p w14:paraId="1954A93D" w14:textId="77777777" w:rsidR="005B7579" w:rsidRPr="007E7D22" w:rsidRDefault="005B7579" w:rsidP="005B7579">
            <w:pPr>
              <w:rPr>
                <w:rFonts w:ascii="Arial" w:hAnsi="Arial" w:cs="Arial"/>
              </w:rPr>
            </w:pPr>
          </w:p>
          <w:p w14:paraId="31B354E2" w14:textId="506276E7" w:rsidR="00041DA2" w:rsidRPr="005B7579" w:rsidRDefault="00041DA2" w:rsidP="005B7579">
            <w:pPr>
              <w:rPr>
                <w:rFonts w:ascii="Calibri" w:hAnsi="Calibri" w:cs="Calibri"/>
              </w:rPr>
            </w:pPr>
            <w:r w:rsidRPr="005B7579">
              <w:rPr>
                <w:rFonts w:ascii="Calibri" w:hAnsi="Calibri" w:cs="Calibri"/>
              </w:rPr>
              <w:t>Consumer, key worker, health professional involvement is evident</w:t>
            </w:r>
            <w:r w:rsidR="005B7579" w:rsidRPr="005B7579">
              <w:rPr>
                <w:rFonts w:ascii="Calibri" w:hAnsi="Calibri" w:cs="Calibri"/>
              </w:rPr>
              <w:t>.</w:t>
            </w:r>
          </w:p>
          <w:p w14:paraId="4FF3474E" w14:textId="6A182E3E" w:rsidR="00B86050" w:rsidRPr="009D5826" w:rsidRDefault="00B86050" w:rsidP="009644CD">
            <w:pPr>
              <w:rPr>
                <w:rFonts w:ascii="Calibri" w:hAnsi="Calibri" w:cs="Calibri"/>
                <w:b/>
              </w:rPr>
            </w:pPr>
          </w:p>
        </w:tc>
      </w:tr>
      <w:tr w:rsidR="009A1A09" w:rsidRPr="009D5826" w14:paraId="44580193" w14:textId="77777777" w:rsidTr="009D5826">
        <w:tc>
          <w:tcPr>
            <w:tcW w:w="5097" w:type="dxa"/>
          </w:tcPr>
          <w:p w14:paraId="483F4419" w14:textId="77777777" w:rsidR="00943C83" w:rsidRDefault="00984B1F" w:rsidP="002A2004">
            <w:pPr>
              <w:pStyle w:val="NumberedTitle"/>
              <w:numPr>
                <w:ilvl w:val="0"/>
                <w:numId w:val="0"/>
              </w:numPr>
              <w:rPr>
                <w:rFonts w:ascii="Calibri" w:hAnsi="Calibri" w:cs="Calibri"/>
                <w:b w:val="0"/>
                <w:bCs/>
                <w:szCs w:val="22"/>
              </w:rPr>
            </w:pPr>
            <w:r w:rsidRPr="00984B1F">
              <w:rPr>
                <w:rFonts w:ascii="Calibri" w:hAnsi="Calibri" w:cs="Calibri"/>
                <w:b w:val="0"/>
                <w:bCs/>
                <w:szCs w:val="22"/>
              </w:rPr>
              <w:t>Observe and notify identified clinician of any changes in consumer physical or mental wellbeing (inclusive of an</w:t>
            </w:r>
            <w:r>
              <w:rPr>
                <w:rFonts w:ascii="Calibri" w:hAnsi="Calibri" w:cs="Calibri"/>
                <w:b w:val="0"/>
                <w:bCs/>
                <w:szCs w:val="22"/>
              </w:rPr>
              <w:t>y</w:t>
            </w:r>
            <w:r w:rsidRPr="00984B1F">
              <w:rPr>
                <w:rFonts w:ascii="Calibri" w:hAnsi="Calibri" w:cs="Calibri"/>
                <w:b w:val="0"/>
                <w:bCs/>
                <w:szCs w:val="22"/>
              </w:rPr>
              <w:t xml:space="preserve"> medication issues).</w:t>
            </w:r>
          </w:p>
          <w:p w14:paraId="1337596F" w14:textId="77777777" w:rsidR="00984B1F" w:rsidRDefault="00984B1F" w:rsidP="002A2004">
            <w:pPr>
              <w:pStyle w:val="NumberedTitle"/>
              <w:numPr>
                <w:ilvl w:val="0"/>
                <w:numId w:val="0"/>
              </w:numPr>
              <w:rPr>
                <w:rFonts w:ascii="Calibri" w:hAnsi="Calibri" w:cs="Calibri"/>
                <w:b w:val="0"/>
                <w:bCs/>
                <w:szCs w:val="22"/>
              </w:rPr>
            </w:pPr>
          </w:p>
          <w:p w14:paraId="4D6EACF9" w14:textId="77777777" w:rsidR="00984B1F" w:rsidRPr="00984B1F" w:rsidRDefault="00984B1F" w:rsidP="00984B1F">
            <w:pPr>
              <w:rPr>
                <w:rFonts w:ascii="Calibri" w:hAnsi="Calibri" w:cs="Calibri"/>
              </w:rPr>
            </w:pPr>
            <w:r w:rsidRPr="00984B1F">
              <w:rPr>
                <w:rFonts w:ascii="Calibri" w:hAnsi="Calibri" w:cs="Calibri"/>
              </w:rPr>
              <w:t>Weekly face to face contact with consumers to assess, evaluate and implement the consumer action plans.</w:t>
            </w:r>
          </w:p>
          <w:p w14:paraId="29EEA865" w14:textId="77777777" w:rsidR="00984B1F" w:rsidRPr="00984B1F" w:rsidRDefault="00984B1F" w:rsidP="00984B1F">
            <w:pPr>
              <w:rPr>
                <w:rFonts w:ascii="Calibri" w:hAnsi="Calibri" w:cs="Calibri"/>
              </w:rPr>
            </w:pPr>
          </w:p>
          <w:p w14:paraId="43BEFFA9" w14:textId="767727F1" w:rsidR="00984B1F" w:rsidRPr="00984B1F" w:rsidRDefault="00984B1F" w:rsidP="00984B1F">
            <w:pPr>
              <w:rPr>
                <w:rFonts w:ascii="Calibri" w:hAnsi="Calibri" w:cs="Calibri"/>
              </w:rPr>
            </w:pPr>
            <w:r w:rsidRPr="00984B1F">
              <w:rPr>
                <w:rFonts w:ascii="Calibri" w:hAnsi="Calibri" w:cs="Calibri"/>
              </w:rPr>
              <w:t>Inform CSM if a variation to the weekly face to face contact is required to meet individual consumer’s needs.</w:t>
            </w:r>
          </w:p>
          <w:p w14:paraId="701B85B6" w14:textId="3E245756" w:rsidR="00984B1F" w:rsidRPr="00984B1F" w:rsidRDefault="00984B1F" w:rsidP="002A2004">
            <w:pPr>
              <w:pStyle w:val="NumberedTitle"/>
              <w:numPr>
                <w:ilvl w:val="0"/>
                <w:numId w:val="0"/>
              </w:numPr>
              <w:rPr>
                <w:rFonts w:ascii="Calibri" w:hAnsi="Calibri" w:cs="Calibri"/>
                <w:b w:val="0"/>
                <w:bCs/>
                <w:szCs w:val="22"/>
              </w:rPr>
            </w:pPr>
          </w:p>
        </w:tc>
        <w:tc>
          <w:tcPr>
            <w:tcW w:w="5097" w:type="dxa"/>
          </w:tcPr>
          <w:p w14:paraId="7220400C" w14:textId="77777777" w:rsidR="007C0045" w:rsidRDefault="00984B1F" w:rsidP="00984B1F">
            <w:pPr>
              <w:pStyle w:val="NumberedTitle"/>
              <w:numPr>
                <w:ilvl w:val="0"/>
                <w:numId w:val="0"/>
              </w:numPr>
              <w:tabs>
                <w:tab w:val="left" w:pos="1080"/>
              </w:tabs>
              <w:rPr>
                <w:rFonts w:ascii="Calibri" w:hAnsi="Calibri" w:cs="Calibri"/>
                <w:b w:val="0"/>
                <w:bCs/>
                <w:szCs w:val="22"/>
              </w:rPr>
            </w:pPr>
            <w:r w:rsidRPr="00984B1F">
              <w:rPr>
                <w:rFonts w:ascii="Calibri" w:hAnsi="Calibri" w:cs="Calibri"/>
                <w:b w:val="0"/>
                <w:bCs/>
                <w:szCs w:val="22"/>
              </w:rPr>
              <w:t>Identified clinician is informed of any changes in consumer wellbeing.</w:t>
            </w:r>
          </w:p>
          <w:p w14:paraId="4CBE7DA9" w14:textId="77777777" w:rsidR="00984B1F" w:rsidRDefault="00984B1F" w:rsidP="00984B1F">
            <w:pPr>
              <w:pStyle w:val="NumberedTitle"/>
              <w:numPr>
                <w:ilvl w:val="0"/>
                <w:numId w:val="0"/>
              </w:numPr>
              <w:tabs>
                <w:tab w:val="left" w:pos="1080"/>
              </w:tabs>
              <w:rPr>
                <w:rFonts w:ascii="Calibri" w:hAnsi="Calibri" w:cs="Calibri"/>
                <w:b w:val="0"/>
                <w:bCs/>
              </w:rPr>
            </w:pPr>
          </w:p>
          <w:p w14:paraId="4C750B32" w14:textId="77777777" w:rsidR="00984B1F" w:rsidRDefault="00984B1F" w:rsidP="00984B1F">
            <w:pPr>
              <w:pStyle w:val="NumberedTitle"/>
              <w:numPr>
                <w:ilvl w:val="0"/>
                <w:numId w:val="0"/>
              </w:numPr>
              <w:tabs>
                <w:tab w:val="left" w:pos="1080"/>
              </w:tabs>
              <w:rPr>
                <w:rFonts w:ascii="Calibri" w:hAnsi="Calibri" w:cs="Calibri"/>
                <w:b w:val="0"/>
                <w:bCs/>
              </w:rPr>
            </w:pPr>
          </w:p>
          <w:p w14:paraId="4ED70A77" w14:textId="77777777" w:rsidR="00984B1F" w:rsidRPr="00984B1F" w:rsidRDefault="00984B1F" w:rsidP="00984B1F">
            <w:pPr>
              <w:rPr>
                <w:rFonts w:ascii="Calibri" w:hAnsi="Calibri" w:cs="Calibri"/>
              </w:rPr>
            </w:pPr>
            <w:r w:rsidRPr="00984B1F">
              <w:rPr>
                <w:rFonts w:ascii="Calibri" w:hAnsi="Calibri" w:cs="Calibri"/>
              </w:rPr>
              <w:t xml:space="preserve">All consumers are contacted on a weekly </w:t>
            </w:r>
            <w:proofErr w:type="gramStart"/>
            <w:r w:rsidRPr="00984B1F">
              <w:rPr>
                <w:rFonts w:ascii="Calibri" w:hAnsi="Calibri" w:cs="Calibri"/>
              </w:rPr>
              <w:t>basis</w:t>
            </w:r>
            <w:proofErr w:type="gramEnd"/>
          </w:p>
          <w:p w14:paraId="3C6D335B" w14:textId="33BB81A1" w:rsidR="00984B1F" w:rsidRPr="00984B1F" w:rsidRDefault="00984B1F" w:rsidP="00984B1F">
            <w:pPr>
              <w:pStyle w:val="NumberedTitle"/>
              <w:numPr>
                <w:ilvl w:val="0"/>
                <w:numId w:val="0"/>
              </w:numPr>
              <w:tabs>
                <w:tab w:val="left" w:pos="1080"/>
              </w:tabs>
              <w:rPr>
                <w:rFonts w:ascii="Calibri" w:hAnsi="Calibri" w:cs="Calibri"/>
                <w:b w:val="0"/>
                <w:bCs/>
              </w:rPr>
            </w:pPr>
            <w:r w:rsidRPr="00984B1F">
              <w:rPr>
                <w:rFonts w:ascii="Calibri" w:hAnsi="Calibri" w:cs="Calibri"/>
                <w:b w:val="0"/>
                <w:bCs/>
                <w:szCs w:val="22"/>
              </w:rPr>
              <w:t>CSM is informed any variations to this.</w:t>
            </w:r>
          </w:p>
        </w:tc>
      </w:tr>
      <w:tr w:rsidR="005C135F" w:rsidRPr="009D5826" w14:paraId="3413283A" w14:textId="77777777" w:rsidTr="009D5826">
        <w:tc>
          <w:tcPr>
            <w:tcW w:w="5097" w:type="dxa"/>
          </w:tcPr>
          <w:p w14:paraId="526A0FC5" w14:textId="77777777" w:rsidR="00595A6A" w:rsidRPr="000050E9" w:rsidRDefault="00595A6A" w:rsidP="00595A6A">
            <w:pPr>
              <w:rPr>
                <w:rFonts w:ascii="Calibri" w:hAnsi="Calibri" w:cs="Calibri"/>
              </w:rPr>
            </w:pPr>
            <w:r w:rsidRPr="000050E9">
              <w:rPr>
                <w:rFonts w:ascii="Calibri" w:hAnsi="Calibri" w:cs="Calibri"/>
              </w:rPr>
              <w:t>To work with consumers in gathering information to ensure they can make informed choices.</w:t>
            </w:r>
          </w:p>
          <w:p w14:paraId="49EBEAFB" w14:textId="77777777" w:rsidR="00595A6A" w:rsidRPr="000050E9" w:rsidRDefault="00595A6A" w:rsidP="00595A6A">
            <w:pPr>
              <w:rPr>
                <w:rFonts w:ascii="Calibri" w:hAnsi="Calibri" w:cs="Calibri"/>
              </w:rPr>
            </w:pPr>
          </w:p>
          <w:p w14:paraId="7AA28708" w14:textId="77777777" w:rsidR="00595A6A" w:rsidRPr="000050E9" w:rsidRDefault="00595A6A" w:rsidP="00595A6A">
            <w:pPr>
              <w:rPr>
                <w:rFonts w:ascii="Calibri" w:hAnsi="Calibri" w:cs="Calibri"/>
              </w:rPr>
            </w:pPr>
            <w:r w:rsidRPr="000050E9">
              <w:rPr>
                <w:rFonts w:ascii="Calibri" w:hAnsi="Calibri" w:cs="Calibri"/>
              </w:rPr>
              <w:t>To work with the needs, dreams and aspirations as identified by the person in the following areas. These will form the basis of subsequent goal setting:</w:t>
            </w:r>
          </w:p>
          <w:p w14:paraId="482334AB" w14:textId="77777777" w:rsidR="00595A6A" w:rsidRPr="000050E9" w:rsidRDefault="00595A6A" w:rsidP="00753B92">
            <w:pPr>
              <w:numPr>
                <w:ilvl w:val="0"/>
                <w:numId w:val="11"/>
              </w:numPr>
              <w:rPr>
                <w:rFonts w:ascii="Calibri" w:hAnsi="Calibri" w:cs="Calibri"/>
              </w:rPr>
            </w:pPr>
            <w:r w:rsidRPr="000050E9">
              <w:rPr>
                <w:rFonts w:ascii="Calibri" w:hAnsi="Calibri" w:cs="Calibri"/>
              </w:rPr>
              <w:t>Personal care</w:t>
            </w:r>
          </w:p>
          <w:p w14:paraId="09A85A38" w14:textId="77777777" w:rsidR="00595A6A" w:rsidRPr="000050E9" w:rsidRDefault="00595A6A" w:rsidP="00753B92">
            <w:pPr>
              <w:numPr>
                <w:ilvl w:val="0"/>
                <w:numId w:val="11"/>
              </w:numPr>
              <w:rPr>
                <w:rFonts w:ascii="Calibri" w:hAnsi="Calibri" w:cs="Calibri"/>
              </w:rPr>
            </w:pPr>
            <w:r w:rsidRPr="000050E9">
              <w:rPr>
                <w:rFonts w:ascii="Calibri" w:hAnsi="Calibri" w:cs="Calibri"/>
              </w:rPr>
              <w:t>Cultural</w:t>
            </w:r>
          </w:p>
          <w:p w14:paraId="1A99BE82" w14:textId="77777777" w:rsidR="00595A6A" w:rsidRPr="000050E9" w:rsidRDefault="00595A6A" w:rsidP="00753B92">
            <w:pPr>
              <w:numPr>
                <w:ilvl w:val="0"/>
                <w:numId w:val="11"/>
              </w:numPr>
              <w:rPr>
                <w:rFonts w:ascii="Calibri" w:hAnsi="Calibri" w:cs="Calibri"/>
              </w:rPr>
            </w:pPr>
            <w:r w:rsidRPr="000050E9">
              <w:rPr>
                <w:rFonts w:ascii="Calibri" w:hAnsi="Calibri" w:cs="Calibri"/>
              </w:rPr>
              <w:t>Spiritual</w:t>
            </w:r>
          </w:p>
          <w:p w14:paraId="172E427E" w14:textId="77777777" w:rsidR="00595A6A" w:rsidRPr="000050E9" w:rsidRDefault="00595A6A" w:rsidP="00753B92">
            <w:pPr>
              <w:numPr>
                <w:ilvl w:val="0"/>
                <w:numId w:val="11"/>
              </w:numPr>
              <w:rPr>
                <w:rFonts w:ascii="Calibri" w:hAnsi="Calibri" w:cs="Calibri"/>
              </w:rPr>
            </w:pPr>
            <w:r w:rsidRPr="000050E9">
              <w:rPr>
                <w:rFonts w:ascii="Calibri" w:hAnsi="Calibri" w:cs="Calibri"/>
              </w:rPr>
              <w:t>Recreation/social</w:t>
            </w:r>
          </w:p>
          <w:p w14:paraId="64B99744" w14:textId="77777777" w:rsidR="00595A6A" w:rsidRPr="000050E9" w:rsidRDefault="00595A6A" w:rsidP="00753B92">
            <w:pPr>
              <w:numPr>
                <w:ilvl w:val="0"/>
                <w:numId w:val="11"/>
              </w:numPr>
              <w:rPr>
                <w:rFonts w:ascii="Calibri" w:hAnsi="Calibri" w:cs="Calibri"/>
              </w:rPr>
            </w:pPr>
            <w:r w:rsidRPr="000050E9">
              <w:rPr>
                <w:rFonts w:ascii="Calibri" w:hAnsi="Calibri" w:cs="Calibri"/>
              </w:rPr>
              <w:t>Personal relationships</w:t>
            </w:r>
          </w:p>
          <w:p w14:paraId="3EECEE16" w14:textId="77777777" w:rsidR="00595A6A" w:rsidRPr="000050E9" w:rsidRDefault="00595A6A" w:rsidP="00753B92">
            <w:pPr>
              <w:numPr>
                <w:ilvl w:val="0"/>
                <w:numId w:val="11"/>
              </w:numPr>
              <w:rPr>
                <w:rFonts w:ascii="Calibri" w:hAnsi="Calibri" w:cs="Calibri"/>
              </w:rPr>
            </w:pPr>
            <w:r w:rsidRPr="000050E9">
              <w:rPr>
                <w:rFonts w:ascii="Calibri" w:hAnsi="Calibri" w:cs="Calibri"/>
              </w:rPr>
              <w:t>Domestic and household management</w:t>
            </w:r>
          </w:p>
          <w:p w14:paraId="2276886D" w14:textId="77777777" w:rsidR="00595A6A" w:rsidRPr="000050E9" w:rsidRDefault="00595A6A" w:rsidP="00753B92">
            <w:pPr>
              <w:numPr>
                <w:ilvl w:val="0"/>
                <w:numId w:val="11"/>
              </w:numPr>
              <w:rPr>
                <w:rFonts w:ascii="Calibri" w:hAnsi="Calibri" w:cs="Calibri"/>
              </w:rPr>
            </w:pPr>
            <w:r w:rsidRPr="000050E9">
              <w:rPr>
                <w:rFonts w:ascii="Calibri" w:hAnsi="Calibri" w:cs="Calibri"/>
              </w:rPr>
              <w:t>Mobility</w:t>
            </w:r>
          </w:p>
          <w:p w14:paraId="385C8D8C" w14:textId="77777777" w:rsidR="00595A6A" w:rsidRPr="000050E9" w:rsidRDefault="00595A6A" w:rsidP="00753B92">
            <w:pPr>
              <w:numPr>
                <w:ilvl w:val="0"/>
                <w:numId w:val="11"/>
              </w:numPr>
              <w:rPr>
                <w:rFonts w:ascii="Calibri" w:hAnsi="Calibri" w:cs="Calibri"/>
              </w:rPr>
            </w:pPr>
            <w:r w:rsidRPr="000050E9">
              <w:rPr>
                <w:rFonts w:ascii="Calibri" w:hAnsi="Calibri" w:cs="Calibri"/>
              </w:rPr>
              <w:t>Communication</w:t>
            </w:r>
          </w:p>
          <w:p w14:paraId="51AF066E" w14:textId="77777777" w:rsidR="00595A6A" w:rsidRPr="000050E9" w:rsidRDefault="00595A6A" w:rsidP="00753B92">
            <w:pPr>
              <w:numPr>
                <w:ilvl w:val="0"/>
                <w:numId w:val="11"/>
              </w:numPr>
              <w:rPr>
                <w:rFonts w:ascii="Calibri" w:hAnsi="Calibri" w:cs="Calibri"/>
              </w:rPr>
            </w:pPr>
            <w:r w:rsidRPr="000050E9">
              <w:rPr>
                <w:rFonts w:ascii="Calibri" w:hAnsi="Calibri" w:cs="Calibri"/>
              </w:rPr>
              <w:t>Accommodation/residential</w:t>
            </w:r>
          </w:p>
          <w:p w14:paraId="3B56898D" w14:textId="42B81BF9" w:rsidR="00A23A2A" w:rsidRPr="009D5826" w:rsidRDefault="00A23A2A" w:rsidP="002A2004">
            <w:pPr>
              <w:pStyle w:val="NumberedTitle"/>
              <w:numPr>
                <w:ilvl w:val="0"/>
                <w:numId w:val="0"/>
              </w:numPr>
              <w:rPr>
                <w:rFonts w:ascii="Calibri" w:hAnsi="Calibri" w:cs="Calibri"/>
                <w:b w:val="0"/>
                <w:szCs w:val="22"/>
              </w:rPr>
            </w:pPr>
          </w:p>
        </w:tc>
        <w:tc>
          <w:tcPr>
            <w:tcW w:w="5097" w:type="dxa"/>
          </w:tcPr>
          <w:p w14:paraId="2262E15A" w14:textId="1C177998" w:rsidR="00595A6A" w:rsidRPr="00595A6A" w:rsidRDefault="00595A6A" w:rsidP="00595A6A">
            <w:pPr>
              <w:rPr>
                <w:rFonts w:ascii="Calibri" w:hAnsi="Calibri" w:cs="Calibri"/>
              </w:rPr>
            </w:pPr>
            <w:r w:rsidRPr="00595A6A">
              <w:rPr>
                <w:rFonts w:ascii="Calibri" w:hAnsi="Calibri" w:cs="Calibri"/>
              </w:rPr>
              <w:t>Consumer daily notes reflect goals identified in action plan (reviewed at ISM)</w:t>
            </w:r>
            <w:r>
              <w:rPr>
                <w:rFonts w:ascii="Calibri" w:hAnsi="Calibri" w:cs="Calibri"/>
              </w:rPr>
              <w:t>.</w:t>
            </w:r>
          </w:p>
          <w:p w14:paraId="01E7C8E8" w14:textId="133A67DF" w:rsidR="008C7BA7" w:rsidRPr="009D5826" w:rsidRDefault="00595A6A" w:rsidP="00595A6A">
            <w:pPr>
              <w:pStyle w:val="NumberedTitle"/>
              <w:numPr>
                <w:ilvl w:val="0"/>
                <w:numId w:val="0"/>
              </w:numPr>
              <w:rPr>
                <w:rFonts w:ascii="Calibri" w:hAnsi="Calibri" w:cs="Calibri"/>
                <w:b w:val="0"/>
              </w:rPr>
            </w:pPr>
            <w:r w:rsidRPr="00595A6A">
              <w:rPr>
                <w:rFonts w:ascii="Calibri" w:hAnsi="Calibri" w:cs="Calibri"/>
                <w:b w:val="0"/>
                <w:bCs/>
                <w:szCs w:val="22"/>
              </w:rPr>
              <w:t>Consumer documentation reflects consumer involvement in goal setting</w:t>
            </w:r>
            <w:r w:rsidRPr="00595A6A">
              <w:rPr>
                <w:rFonts w:ascii="Calibri" w:hAnsi="Calibri" w:cs="Calibri"/>
                <w:szCs w:val="22"/>
              </w:rPr>
              <w:t>.</w:t>
            </w:r>
          </w:p>
        </w:tc>
      </w:tr>
      <w:tr w:rsidR="009A1A09" w:rsidRPr="009D5826" w14:paraId="5FE698A9" w14:textId="77777777" w:rsidTr="009D5826">
        <w:tc>
          <w:tcPr>
            <w:tcW w:w="5097" w:type="dxa"/>
          </w:tcPr>
          <w:p w14:paraId="4907722B" w14:textId="77777777" w:rsidR="00E30D8C" w:rsidRPr="00E30D8C" w:rsidRDefault="00E30D8C" w:rsidP="00753B92">
            <w:pPr>
              <w:numPr>
                <w:ilvl w:val="0"/>
                <w:numId w:val="11"/>
              </w:numPr>
              <w:rPr>
                <w:rFonts w:ascii="Calibri" w:hAnsi="Calibri" w:cs="Calibri"/>
              </w:rPr>
            </w:pPr>
            <w:r w:rsidRPr="00E30D8C">
              <w:rPr>
                <w:rFonts w:ascii="Calibri" w:hAnsi="Calibri" w:cs="Calibri"/>
              </w:rPr>
              <w:lastRenderedPageBreak/>
              <w:t>Family/whanau /cares support needs</w:t>
            </w:r>
          </w:p>
          <w:p w14:paraId="3DB3C545" w14:textId="77777777" w:rsidR="00E30D8C" w:rsidRPr="00E30D8C" w:rsidRDefault="00E30D8C" w:rsidP="00753B92">
            <w:pPr>
              <w:numPr>
                <w:ilvl w:val="0"/>
                <w:numId w:val="11"/>
              </w:numPr>
              <w:rPr>
                <w:rFonts w:ascii="Calibri" w:hAnsi="Calibri" w:cs="Calibri"/>
              </w:rPr>
            </w:pPr>
            <w:r w:rsidRPr="00E30D8C">
              <w:rPr>
                <w:rFonts w:ascii="Calibri" w:hAnsi="Calibri" w:cs="Calibri"/>
              </w:rPr>
              <w:t>Training/education vocation and employment</w:t>
            </w:r>
          </w:p>
          <w:p w14:paraId="34A3C641" w14:textId="77777777" w:rsidR="00E30D8C" w:rsidRPr="00E30D8C" w:rsidRDefault="00E30D8C" w:rsidP="00E30D8C">
            <w:pPr>
              <w:rPr>
                <w:rFonts w:ascii="Calibri" w:hAnsi="Calibri" w:cs="Calibri"/>
              </w:rPr>
            </w:pPr>
          </w:p>
          <w:p w14:paraId="09F96B75" w14:textId="77777777" w:rsidR="00E30D8C" w:rsidRPr="00E30D8C" w:rsidRDefault="00E30D8C" w:rsidP="00E30D8C">
            <w:pPr>
              <w:pStyle w:val="Footer"/>
              <w:tabs>
                <w:tab w:val="left" w:pos="720"/>
              </w:tabs>
              <w:rPr>
                <w:rFonts w:ascii="Calibri" w:hAnsi="Calibri" w:cs="Calibri"/>
              </w:rPr>
            </w:pPr>
            <w:r w:rsidRPr="00E30D8C">
              <w:rPr>
                <w:rFonts w:ascii="Calibri" w:hAnsi="Calibri" w:cs="Calibri"/>
              </w:rPr>
              <w:t>To be involved in the future planning and evaluating of MASH activities, job developments, consumers’ opportunities and policies and procedures.</w:t>
            </w:r>
          </w:p>
          <w:p w14:paraId="5DFAF889" w14:textId="2C15FB2C" w:rsidR="0054475B" w:rsidRPr="009D5826" w:rsidRDefault="0054475B" w:rsidP="002A2004">
            <w:pPr>
              <w:pStyle w:val="NumberedTitle"/>
              <w:numPr>
                <w:ilvl w:val="0"/>
                <w:numId w:val="0"/>
              </w:numPr>
              <w:rPr>
                <w:rFonts w:ascii="Calibri" w:hAnsi="Calibri" w:cs="Calibri"/>
                <w:b w:val="0"/>
              </w:rPr>
            </w:pPr>
          </w:p>
        </w:tc>
        <w:tc>
          <w:tcPr>
            <w:tcW w:w="5097" w:type="dxa"/>
          </w:tcPr>
          <w:p w14:paraId="0A685737" w14:textId="5F035796" w:rsidR="00455A9B" w:rsidRPr="009D5826" w:rsidRDefault="00455A9B" w:rsidP="00472BBD">
            <w:pPr>
              <w:pStyle w:val="NumberedTitle"/>
              <w:numPr>
                <w:ilvl w:val="0"/>
                <w:numId w:val="0"/>
              </w:numPr>
              <w:rPr>
                <w:rFonts w:ascii="Calibri" w:hAnsi="Calibri" w:cs="Calibri"/>
                <w:b w:val="0"/>
              </w:rPr>
            </w:pPr>
          </w:p>
        </w:tc>
      </w:tr>
      <w:tr w:rsidR="00A802AF" w:rsidRPr="009D5826" w14:paraId="73B61E7E" w14:textId="77777777" w:rsidTr="009D5826">
        <w:tc>
          <w:tcPr>
            <w:tcW w:w="5097" w:type="dxa"/>
          </w:tcPr>
          <w:p w14:paraId="404E8994" w14:textId="77777777" w:rsidR="00E30D8C" w:rsidRPr="00E30D8C" w:rsidRDefault="00E30D8C" w:rsidP="00E30D8C">
            <w:pPr>
              <w:rPr>
                <w:rFonts w:ascii="Calibri" w:hAnsi="Calibri" w:cs="Calibri"/>
              </w:rPr>
            </w:pPr>
            <w:r w:rsidRPr="00E30D8C">
              <w:rPr>
                <w:rFonts w:ascii="Calibri" w:hAnsi="Calibri" w:cs="Calibri"/>
              </w:rPr>
              <w:t>Social Skills development:</w:t>
            </w:r>
          </w:p>
          <w:p w14:paraId="2000D0E1" w14:textId="77777777" w:rsidR="00E30D8C" w:rsidRPr="00E30D8C" w:rsidRDefault="00E30D8C" w:rsidP="00753B92">
            <w:pPr>
              <w:numPr>
                <w:ilvl w:val="0"/>
                <w:numId w:val="12"/>
              </w:numPr>
              <w:rPr>
                <w:rFonts w:ascii="Calibri" w:hAnsi="Calibri" w:cs="Calibri"/>
              </w:rPr>
            </w:pPr>
            <w:r w:rsidRPr="00E30D8C">
              <w:rPr>
                <w:rFonts w:ascii="Calibri" w:hAnsi="Calibri" w:cs="Calibri"/>
              </w:rPr>
              <w:t xml:space="preserve">To support consumers to work with identified community resources to achieve identified </w:t>
            </w:r>
            <w:proofErr w:type="gramStart"/>
            <w:r w:rsidRPr="00E30D8C">
              <w:rPr>
                <w:rFonts w:ascii="Calibri" w:hAnsi="Calibri" w:cs="Calibri"/>
              </w:rPr>
              <w:t>goals</w:t>
            </w:r>
            <w:proofErr w:type="gramEnd"/>
          </w:p>
          <w:p w14:paraId="5A5A009C" w14:textId="07AEB3AF" w:rsidR="00E30D8C" w:rsidRPr="00E30D8C" w:rsidRDefault="00E30D8C" w:rsidP="00753B92">
            <w:pPr>
              <w:numPr>
                <w:ilvl w:val="0"/>
                <w:numId w:val="12"/>
              </w:numPr>
              <w:rPr>
                <w:rFonts w:ascii="Calibri" w:hAnsi="Calibri" w:cs="Calibri"/>
              </w:rPr>
            </w:pPr>
            <w:r w:rsidRPr="00E30D8C">
              <w:rPr>
                <w:rFonts w:ascii="Calibri" w:hAnsi="Calibri" w:cs="Calibri"/>
              </w:rPr>
              <w:t xml:space="preserve">Work with consumers in recognising they have assts and resources to improve problem </w:t>
            </w:r>
            <w:proofErr w:type="gramStart"/>
            <w:r w:rsidRPr="00E30D8C">
              <w:rPr>
                <w:rFonts w:ascii="Calibri" w:hAnsi="Calibri" w:cs="Calibri"/>
              </w:rPr>
              <w:t>solving</w:t>
            </w:r>
            <w:proofErr w:type="gramEnd"/>
          </w:p>
          <w:p w14:paraId="49D63557" w14:textId="77777777" w:rsidR="00E30D8C" w:rsidRPr="00E30D8C" w:rsidRDefault="00E30D8C" w:rsidP="00753B92">
            <w:pPr>
              <w:numPr>
                <w:ilvl w:val="0"/>
                <w:numId w:val="12"/>
              </w:numPr>
              <w:rPr>
                <w:rFonts w:ascii="Calibri" w:hAnsi="Calibri" w:cs="Calibri"/>
              </w:rPr>
            </w:pPr>
            <w:r w:rsidRPr="00E30D8C">
              <w:rPr>
                <w:rFonts w:ascii="Calibri" w:hAnsi="Calibri" w:cs="Calibri"/>
              </w:rPr>
              <w:t xml:space="preserve">Set specific and achievable </w:t>
            </w:r>
            <w:proofErr w:type="gramStart"/>
            <w:r w:rsidRPr="00E30D8C">
              <w:rPr>
                <w:rFonts w:ascii="Calibri" w:hAnsi="Calibri" w:cs="Calibri"/>
              </w:rPr>
              <w:t>goals</w:t>
            </w:r>
            <w:proofErr w:type="gramEnd"/>
          </w:p>
          <w:p w14:paraId="39C92E30" w14:textId="77777777" w:rsidR="00E30D8C" w:rsidRPr="00E30D8C" w:rsidRDefault="00E30D8C" w:rsidP="00753B92">
            <w:pPr>
              <w:numPr>
                <w:ilvl w:val="0"/>
                <w:numId w:val="12"/>
              </w:numPr>
              <w:rPr>
                <w:rFonts w:ascii="Calibri" w:hAnsi="Calibri" w:cs="Calibri"/>
              </w:rPr>
            </w:pPr>
            <w:r w:rsidRPr="00E30D8C">
              <w:rPr>
                <w:rFonts w:ascii="Calibri" w:hAnsi="Calibri" w:cs="Calibri"/>
              </w:rPr>
              <w:t xml:space="preserve">Reinforce acceptable </w:t>
            </w:r>
            <w:proofErr w:type="gramStart"/>
            <w:r w:rsidRPr="00E30D8C">
              <w:rPr>
                <w:rFonts w:ascii="Calibri" w:hAnsi="Calibri" w:cs="Calibri"/>
              </w:rPr>
              <w:t>behaviour</w:t>
            </w:r>
            <w:proofErr w:type="gramEnd"/>
          </w:p>
          <w:p w14:paraId="75FDAA45" w14:textId="77777777" w:rsidR="00E30D8C" w:rsidRPr="00E30D8C" w:rsidRDefault="00E30D8C" w:rsidP="00753B92">
            <w:pPr>
              <w:numPr>
                <w:ilvl w:val="0"/>
                <w:numId w:val="12"/>
              </w:numPr>
              <w:rPr>
                <w:rFonts w:ascii="Calibri" w:hAnsi="Calibri" w:cs="Calibri"/>
              </w:rPr>
            </w:pPr>
            <w:r w:rsidRPr="00E30D8C">
              <w:rPr>
                <w:rFonts w:ascii="Calibri" w:hAnsi="Calibri" w:cs="Calibri"/>
              </w:rPr>
              <w:t>Role model acceptable behaviour</w:t>
            </w:r>
          </w:p>
          <w:p w14:paraId="14E2D4B1" w14:textId="779E9383" w:rsidR="00A802AF" w:rsidRPr="00E30D8C" w:rsidRDefault="00E30D8C" w:rsidP="00753B92">
            <w:pPr>
              <w:pStyle w:val="NumberedTitle"/>
              <w:numPr>
                <w:ilvl w:val="0"/>
                <w:numId w:val="13"/>
              </w:numPr>
              <w:rPr>
                <w:rFonts w:ascii="Calibri" w:hAnsi="Calibri" w:cs="Calibri"/>
                <w:b w:val="0"/>
                <w:bCs/>
                <w:szCs w:val="22"/>
              </w:rPr>
            </w:pPr>
            <w:r w:rsidRPr="00E30D8C">
              <w:rPr>
                <w:rFonts w:ascii="Calibri" w:hAnsi="Calibri" w:cs="Calibri"/>
                <w:b w:val="0"/>
                <w:bCs/>
                <w:szCs w:val="22"/>
              </w:rPr>
              <w:t>Monitor the skills development of consumers.</w:t>
            </w:r>
          </w:p>
        </w:tc>
        <w:tc>
          <w:tcPr>
            <w:tcW w:w="5097" w:type="dxa"/>
          </w:tcPr>
          <w:p w14:paraId="7CAB5202" w14:textId="3AE83A90" w:rsidR="00DA533B" w:rsidRPr="00DA533B" w:rsidRDefault="00DA533B" w:rsidP="00DA533B">
            <w:pPr>
              <w:rPr>
                <w:rFonts w:ascii="Calibri" w:hAnsi="Calibri" w:cs="Calibri"/>
              </w:rPr>
            </w:pPr>
            <w:r w:rsidRPr="00DA533B">
              <w:rPr>
                <w:rFonts w:ascii="Calibri" w:hAnsi="Calibri" w:cs="Calibri"/>
              </w:rPr>
              <w:t>Action plans reflect the appropriate tasks and are monitored as required.</w:t>
            </w:r>
          </w:p>
          <w:p w14:paraId="4F57BB37" w14:textId="1E4400B8" w:rsidR="00A802AF" w:rsidRPr="009D5826" w:rsidRDefault="00A802AF" w:rsidP="00A802AF">
            <w:pPr>
              <w:pStyle w:val="NumberedTitle"/>
              <w:numPr>
                <w:ilvl w:val="0"/>
                <w:numId w:val="0"/>
              </w:numPr>
              <w:rPr>
                <w:rFonts w:ascii="Calibri" w:hAnsi="Calibri" w:cs="Calibri"/>
                <w:b w:val="0"/>
                <w:szCs w:val="22"/>
              </w:rPr>
            </w:pPr>
          </w:p>
        </w:tc>
      </w:tr>
      <w:tr w:rsidR="00D12247" w:rsidRPr="009D5826" w14:paraId="575E2D84" w14:textId="77777777" w:rsidTr="009D5826">
        <w:tc>
          <w:tcPr>
            <w:tcW w:w="5097" w:type="dxa"/>
          </w:tcPr>
          <w:p w14:paraId="2C360FA9" w14:textId="6CC9F596" w:rsidR="00DA533B" w:rsidRPr="00DA533B" w:rsidRDefault="00DA533B" w:rsidP="00DA533B">
            <w:pPr>
              <w:pStyle w:val="Footer"/>
              <w:tabs>
                <w:tab w:val="left" w:pos="720"/>
              </w:tabs>
              <w:rPr>
                <w:rFonts w:ascii="Calibri" w:hAnsi="Calibri" w:cs="Calibri"/>
              </w:rPr>
            </w:pPr>
            <w:r w:rsidRPr="00DA533B">
              <w:rPr>
                <w:rFonts w:ascii="Calibri" w:hAnsi="Calibri" w:cs="Calibri"/>
              </w:rPr>
              <w:t>Establish therapeutic relationship with consumers</w:t>
            </w:r>
            <w:r>
              <w:rPr>
                <w:rFonts w:ascii="Calibri" w:hAnsi="Calibri" w:cs="Calibri"/>
              </w:rPr>
              <w:t>.</w:t>
            </w:r>
          </w:p>
          <w:p w14:paraId="0879E5EF" w14:textId="77777777" w:rsidR="00DA533B" w:rsidRDefault="00DA533B" w:rsidP="00DA533B">
            <w:pPr>
              <w:pStyle w:val="Footer"/>
              <w:tabs>
                <w:tab w:val="left" w:pos="720"/>
              </w:tabs>
              <w:rPr>
                <w:rFonts w:ascii="Calibri" w:hAnsi="Calibri" w:cs="Calibri"/>
              </w:rPr>
            </w:pPr>
          </w:p>
          <w:p w14:paraId="2CBCCF18" w14:textId="783AF371" w:rsidR="00D12247" w:rsidRPr="00DA533B" w:rsidRDefault="00DA533B" w:rsidP="00DA533B">
            <w:pPr>
              <w:pStyle w:val="Footer"/>
              <w:tabs>
                <w:tab w:val="left" w:pos="720"/>
              </w:tabs>
              <w:rPr>
                <w:rFonts w:ascii="Calibri" w:hAnsi="Calibri" w:cs="Calibri"/>
              </w:rPr>
            </w:pPr>
            <w:r w:rsidRPr="00DA533B">
              <w:rPr>
                <w:rFonts w:ascii="Calibri" w:hAnsi="Calibri" w:cs="Calibri"/>
              </w:rPr>
              <w:t>Recognise consumer behaviours that are considered as warning signs and notify appropriate health professionals verbally and in writing of any changes. Notify ring around house and the on-call Registered Nurse (if consumers access evening phone support) of these changes.</w:t>
            </w:r>
          </w:p>
        </w:tc>
        <w:tc>
          <w:tcPr>
            <w:tcW w:w="5097" w:type="dxa"/>
          </w:tcPr>
          <w:p w14:paraId="6261A75B" w14:textId="2E1B6540" w:rsidR="00D12247" w:rsidRPr="00DA533B" w:rsidRDefault="00DA533B" w:rsidP="007B5925">
            <w:pPr>
              <w:pStyle w:val="NumberedTitle"/>
              <w:numPr>
                <w:ilvl w:val="0"/>
                <w:numId w:val="0"/>
              </w:numPr>
              <w:rPr>
                <w:rFonts w:ascii="Calibri" w:hAnsi="Calibri" w:cs="Calibri"/>
                <w:b w:val="0"/>
                <w:bCs/>
                <w:szCs w:val="22"/>
              </w:rPr>
            </w:pPr>
            <w:r w:rsidRPr="00DA533B">
              <w:rPr>
                <w:rFonts w:ascii="Calibri" w:hAnsi="Calibri" w:cs="Calibri"/>
                <w:b w:val="0"/>
                <w:bCs/>
                <w:szCs w:val="22"/>
              </w:rPr>
              <w:t>Early intervention achieved for identified declines in health.</w:t>
            </w:r>
          </w:p>
        </w:tc>
      </w:tr>
      <w:tr w:rsidR="00D12247" w:rsidRPr="009D5826" w14:paraId="4602194A" w14:textId="77777777" w:rsidTr="00DA533B">
        <w:trPr>
          <w:trHeight w:val="908"/>
        </w:trPr>
        <w:tc>
          <w:tcPr>
            <w:tcW w:w="5097" w:type="dxa"/>
          </w:tcPr>
          <w:p w14:paraId="53050A87" w14:textId="07B1EDC9" w:rsidR="00D12247" w:rsidRPr="00DA533B" w:rsidRDefault="00DA533B" w:rsidP="00DA533B">
            <w:pPr>
              <w:pStyle w:val="Footer"/>
              <w:tabs>
                <w:tab w:val="left" w:pos="720"/>
              </w:tabs>
              <w:rPr>
                <w:rFonts w:ascii="Calibri" w:hAnsi="Calibri" w:cs="Calibri"/>
              </w:rPr>
            </w:pPr>
            <w:r w:rsidRPr="00DA533B">
              <w:rPr>
                <w:rFonts w:ascii="Calibri" w:hAnsi="Calibri" w:cs="Calibri"/>
              </w:rPr>
              <w:t>To ensure purchase and delivery of an appropriate gift and card for the amount identified in best practice for consumer birthday.</w:t>
            </w:r>
          </w:p>
        </w:tc>
        <w:tc>
          <w:tcPr>
            <w:tcW w:w="5097" w:type="dxa"/>
          </w:tcPr>
          <w:p w14:paraId="1F1D66EB" w14:textId="2EEC1D94" w:rsidR="00D12247" w:rsidRPr="00DA533B" w:rsidRDefault="00DA533B" w:rsidP="007B5925">
            <w:pPr>
              <w:pStyle w:val="NumberedTitle"/>
              <w:numPr>
                <w:ilvl w:val="0"/>
                <w:numId w:val="0"/>
              </w:numPr>
              <w:rPr>
                <w:rFonts w:ascii="Calibri" w:hAnsi="Calibri" w:cs="Calibri"/>
                <w:b w:val="0"/>
                <w:bCs/>
                <w:szCs w:val="22"/>
              </w:rPr>
            </w:pPr>
            <w:r w:rsidRPr="00DA533B">
              <w:rPr>
                <w:rFonts w:ascii="Calibri" w:hAnsi="Calibri" w:cs="Calibri"/>
                <w:b w:val="0"/>
                <w:bCs/>
                <w:szCs w:val="22"/>
              </w:rPr>
              <w:t>All consumers receive birthday present.</w:t>
            </w:r>
          </w:p>
        </w:tc>
      </w:tr>
      <w:tr w:rsidR="00DA533B" w:rsidRPr="009D5826" w14:paraId="3AB3B0EE" w14:textId="77777777" w:rsidTr="009D5826">
        <w:tc>
          <w:tcPr>
            <w:tcW w:w="5097" w:type="dxa"/>
          </w:tcPr>
          <w:p w14:paraId="6E762803" w14:textId="008A5937" w:rsidR="00DA533B" w:rsidRPr="00DA533B" w:rsidRDefault="00DA533B" w:rsidP="007B5925">
            <w:pPr>
              <w:pStyle w:val="NumberedTitle"/>
              <w:numPr>
                <w:ilvl w:val="0"/>
                <w:numId w:val="0"/>
              </w:numPr>
              <w:rPr>
                <w:rFonts w:ascii="Calibri" w:hAnsi="Calibri" w:cs="Calibri"/>
                <w:b w:val="0"/>
                <w:bCs/>
                <w:szCs w:val="22"/>
              </w:rPr>
            </w:pPr>
            <w:r w:rsidRPr="00DA533B">
              <w:rPr>
                <w:rFonts w:ascii="Calibri" w:hAnsi="Calibri" w:cs="Calibri"/>
                <w:b w:val="0"/>
                <w:bCs/>
                <w:szCs w:val="22"/>
              </w:rPr>
              <w:t>Complete mobile daily appointment book prior to leaving the building and follow process as per the best practice mobile team daily appointment book.</w:t>
            </w:r>
          </w:p>
        </w:tc>
        <w:tc>
          <w:tcPr>
            <w:tcW w:w="5097" w:type="dxa"/>
          </w:tcPr>
          <w:p w14:paraId="45E9F047" w14:textId="1692DA6C" w:rsidR="00DA533B" w:rsidRPr="00DA533B" w:rsidRDefault="00DA533B" w:rsidP="007B5925">
            <w:pPr>
              <w:pStyle w:val="NumberedTitle"/>
              <w:numPr>
                <w:ilvl w:val="0"/>
                <w:numId w:val="0"/>
              </w:numPr>
              <w:rPr>
                <w:rFonts w:ascii="Calibri" w:hAnsi="Calibri" w:cs="Calibri"/>
                <w:b w:val="0"/>
                <w:bCs/>
                <w:szCs w:val="22"/>
              </w:rPr>
            </w:pPr>
            <w:r w:rsidRPr="00DA533B">
              <w:rPr>
                <w:rFonts w:ascii="Calibri" w:hAnsi="Calibri" w:cs="Calibri"/>
                <w:b w:val="0"/>
                <w:bCs/>
                <w:szCs w:val="22"/>
              </w:rPr>
              <w:t>Evidence that mobile appointment book is used every time.</w:t>
            </w:r>
          </w:p>
        </w:tc>
      </w:tr>
      <w:tr w:rsidR="00DA533B" w:rsidRPr="009D5826" w14:paraId="1173BD25" w14:textId="77777777" w:rsidTr="009D5826">
        <w:tc>
          <w:tcPr>
            <w:tcW w:w="5097" w:type="dxa"/>
          </w:tcPr>
          <w:p w14:paraId="68303A4C" w14:textId="667C5132" w:rsidR="00350C7D" w:rsidRPr="00350C7D" w:rsidRDefault="00350C7D" w:rsidP="00DA533B">
            <w:pPr>
              <w:pStyle w:val="Footer"/>
              <w:tabs>
                <w:tab w:val="left" w:pos="720"/>
              </w:tabs>
              <w:rPr>
                <w:rFonts w:ascii="Calibri" w:hAnsi="Calibri" w:cs="Calibri"/>
                <w:b/>
                <w:bCs/>
              </w:rPr>
            </w:pPr>
            <w:r>
              <w:rPr>
                <w:rFonts w:ascii="Calibri" w:hAnsi="Calibri" w:cs="Calibri"/>
                <w:b/>
                <w:bCs/>
              </w:rPr>
              <w:t>Team Building:</w:t>
            </w:r>
          </w:p>
          <w:p w14:paraId="429C0007" w14:textId="688F9ABD" w:rsidR="00DA533B" w:rsidRPr="00350C7D" w:rsidRDefault="00DA533B" w:rsidP="00DA533B">
            <w:pPr>
              <w:pStyle w:val="Footer"/>
              <w:tabs>
                <w:tab w:val="left" w:pos="720"/>
              </w:tabs>
              <w:rPr>
                <w:rFonts w:ascii="Calibri" w:hAnsi="Calibri" w:cs="Calibri"/>
              </w:rPr>
            </w:pPr>
            <w:r w:rsidRPr="00350C7D">
              <w:rPr>
                <w:rFonts w:ascii="Calibri" w:hAnsi="Calibri" w:cs="Calibri"/>
              </w:rPr>
              <w:t>Attend staff meetings and morning report to ensure consistent consumer support.</w:t>
            </w:r>
          </w:p>
          <w:p w14:paraId="45F9114D" w14:textId="77777777" w:rsidR="00DA533B" w:rsidRPr="00350C7D" w:rsidRDefault="00DA533B" w:rsidP="007B5925">
            <w:pPr>
              <w:pStyle w:val="NumberedTitle"/>
              <w:numPr>
                <w:ilvl w:val="0"/>
                <w:numId w:val="0"/>
              </w:numPr>
              <w:rPr>
                <w:rFonts w:ascii="Calibri" w:hAnsi="Calibri" w:cs="Calibri"/>
                <w:b w:val="0"/>
                <w:szCs w:val="22"/>
              </w:rPr>
            </w:pPr>
          </w:p>
        </w:tc>
        <w:tc>
          <w:tcPr>
            <w:tcW w:w="5097" w:type="dxa"/>
          </w:tcPr>
          <w:p w14:paraId="40A08775" w14:textId="1972EA34" w:rsidR="00350C7D" w:rsidRPr="00350C7D" w:rsidRDefault="00350C7D" w:rsidP="00350C7D">
            <w:pPr>
              <w:rPr>
                <w:rFonts w:ascii="Calibri" w:hAnsi="Calibri" w:cs="Calibri"/>
              </w:rPr>
            </w:pPr>
            <w:r w:rsidRPr="00350C7D">
              <w:rPr>
                <w:rFonts w:ascii="Calibri" w:hAnsi="Calibri" w:cs="Calibri"/>
              </w:rPr>
              <w:t>All staff meetings are attended unless on authorised leave by CSM</w:t>
            </w:r>
            <w:r>
              <w:rPr>
                <w:rFonts w:ascii="Calibri" w:hAnsi="Calibri" w:cs="Calibri"/>
              </w:rPr>
              <w:t>.</w:t>
            </w:r>
          </w:p>
          <w:p w14:paraId="7F198798" w14:textId="69797D9A" w:rsidR="00DA533B" w:rsidRPr="00350C7D" w:rsidRDefault="00350C7D" w:rsidP="00350C7D">
            <w:pPr>
              <w:pStyle w:val="NumberedTitle"/>
              <w:numPr>
                <w:ilvl w:val="0"/>
                <w:numId w:val="0"/>
              </w:numPr>
              <w:rPr>
                <w:rFonts w:ascii="Calibri" w:hAnsi="Calibri" w:cs="Calibri"/>
                <w:b w:val="0"/>
                <w:szCs w:val="22"/>
              </w:rPr>
            </w:pPr>
            <w:r w:rsidRPr="00350C7D">
              <w:rPr>
                <w:rFonts w:ascii="Calibri" w:hAnsi="Calibri" w:cs="Calibri"/>
                <w:b w:val="0"/>
                <w:szCs w:val="22"/>
              </w:rPr>
              <w:t>Staff unable to attend meetings report they have received the relevant information.</w:t>
            </w:r>
          </w:p>
        </w:tc>
      </w:tr>
      <w:tr w:rsidR="00640ABB" w:rsidRPr="009D5826" w14:paraId="25C085D3" w14:textId="77777777" w:rsidTr="009D5826">
        <w:tc>
          <w:tcPr>
            <w:tcW w:w="5097" w:type="dxa"/>
          </w:tcPr>
          <w:p w14:paraId="4F9F1B3E" w14:textId="77777777" w:rsidR="00640ABB" w:rsidRDefault="00640ABB" w:rsidP="00640ABB">
            <w:pPr>
              <w:pStyle w:val="NumberedTitle"/>
              <w:numPr>
                <w:ilvl w:val="0"/>
                <w:numId w:val="0"/>
              </w:numPr>
              <w:rPr>
                <w:rFonts w:ascii="Calibri" w:hAnsi="Calibri" w:cs="Calibri"/>
                <w:bCs/>
                <w:szCs w:val="22"/>
              </w:rPr>
            </w:pPr>
            <w:r>
              <w:rPr>
                <w:rFonts w:ascii="Calibri" w:hAnsi="Calibri" w:cs="Calibri"/>
                <w:bCs/>
                <w:szCs w:val="22"/>
              </w:rPr>
              <w:t>Documentation:</w:t>
            </w:r>
          </w:p>
          <w:p w14:paraId="0011B5C4" w14:textId="77777777" w:rsidR="00640ABB" w:rsidRDefault="00640ABB" w:rsidP="00640ABB">
            <w:pPr>
              <w:rPr>
                <w:rFonts w:ascii="Arial" w:hAnsi="Arial" w:cs="Arial"/>
              </w:rPr>
            </w:pPr>
            <w:r w:rsidRPr="00640ABB">
              <w:rPr>
                <w:rFonts w:ascii="Calibri" w:hAnsi="Calibri" w:cs="Calibri"/>
              </w:rPr>
              <w:t xml:space="preserve">Responsible for managing all aspects of consumer files ensuring that all documentation conforms to MASH policy / procedure and </w:t>
            </w:r>
            <w:smartTag w:uri="urn:schemas-microsoft-com:office:smarttags" w:element="stockticker">
              <w:r w:rsidRPr="00640ABB">
                <w:rPr>
                  <w:rFonts w:ascii="Calibri" w:hAnsi="Calibri" w:cs="Calibri"/>
                </w:rPr>
                <w:t>SCS</w:t>
              </w:r>
            </w:smartTag>
            <w:r w:rsidRPr="00640ABB">
              <w:rPr>
                <w:rFonts w:ascii="Calibri" w:hAnsi="Calibri" w:cs="Calibri"/>
              </w:rPr>
              <w:t xml:space="preserve"> standards.</w:t>
            </w:r>
            <w:r w:rsidRPr="007E7D22">
              <w:rPr>
                <w:rFonts w:ascii="Arial" w:hAnsi="Arial" w:cs="Arial"/>
              </w:rPr>
              <w:t xml:space="preserve"> </w:t>
            </w:r>
          </w:p>
          <w:p w14:paraId="6597B561" w14:textId="77777777" w:rsidR="00640ABB" w:rsidRPr="00640ABB" w:rsidRDefault="00640ABB" w:rsidP="00640ABB">
            <w:pPr>
              <w:rPr>
                <w:rFonts w:ascii="Calibri" w:hAnsi="Calibri" w:cs="Calibri"/>
              </w:rPr>
            </w:pPr>
          </w:p>
          <w:p w14:paraId="5DFD6C18" w14:textId="4276E0B7" w:rsidR="00640ABB" w:rsidRPr="00640ABB" w:rsidRDefault="00640ABB" w:rsidP="00640ABB">
            <w:pPr>
              <w:rPr>
                <w:rFonts w:ascii="Calibri" w:hAnsi="Calibri" w:cs="Calibri"/>
              </w:rPr>
            </w:pPr>
            <w:r w:rsidRPr="00640ABB">
              <w:rPr>
                <w:rFonts w:ascii="Calibri" w:hAnsi="Calibri" w:cs="Calibri"/>
              </w:rPr>
              <w:t>All consumer contacts are documented in the consumer file, on the day of contact, this includes face to face contact, phone contact and any contact with agencies that pertain to the consumer, unless otherwise arranged with CSM or delegated authority.</w:t>
            </w:r>
          </w:p>
          <w:p w14:paraId="5E28B7C6" w14:textId="77777777" w:rsidR="00640ABB" w:rsidRPr="00640ABB" w:rsidRDefault="00640ABB" w:rsidP="00640ABB">
            <w:pPr>
              <w:rPr>
                <w:rFonts w:ascii="Calibri" w:hAnsi="Calibri" w:cs="Calibri"/>
              </w:rPr>
            </w:pPr>
          </w:p>
          <w:p w14:paraId="5B1F05B6" w14:textId="77777777" w:rsidR="00640ABB" w:rsidRPr="00640ABB" w:rsidRDefault="00640ABB" w:rsidP="00640ABB">
            <w:pPr>
              <w:rPr>
                <w:rFonts w:ascii="Calibri" w:hAnsi="Calibri" w:cs="Calibri"/>
              </w:rPr>
            </w:pPr>
            <w:r w:rsidRPr="00640ABB">
              <w:rPr>
                <w:rFonts w:ascii="Calibri" w:hAnsi="Calibri" w:cs="Calibri"/>
              </w:rPr>
              <w:t xml:space="preserve">All consumer entries to include reason for contact, outcome of contact and plan for next </w:t>
            </w:r>
            <w:proofErr w:type="gramStart"/>
            <w:r w:rsidRPr="00640ABB">
              <w:rPr>
                <w:rFonts w:ascii="Calibri" w:hAnsi="Calibri" w:cs="Calibri"/>
              </w:rPr>
              <w:t>contact</w:t>
            </w:r>
            <w:proofErr w:type="gramEnd"/>
          </w:p>
          <w:p w14:paraId="502B0EB4" w14:textId="77777777" w:rsidR="00640ABB" w:rsidRPr="00640ABB" w:rsidRDefault="00640ABB" w:rsidP="00640ABB">
            <w:pPr>
              <w:rPr>
                <w:rFonts w:ascii="Calibri" w:hAnsi="Calibri" w:cs="Calibri"/>
              </w:rPr>
            </w:pPr>
          </w:p>
          <w:p w14:paraId="1EDFE556" w14:textId="77777777" w:rsidR="00640ABB" w:rsidRPr="00640ABB" w:rsidRDefault="00640ABB" w:rsidP="00640ABB">
            <w:pPr>
              <w:rPr>
                <w:rFonts w:ascii="Calibri" w:hAnsi="Calibri" w:cs="Calibri"/>
              </w:rPr>
            </w:pPr>
            <w:r w:rsidRPr="00640ABB">
              <w:rPr>
                <w:rFonts w:ascii="Calibri" w:hAnsi="Calibri" w:cs="Calibri"/>
              </w:rPr>
              <w:t>All documentation is maintained, clear, accurate and objective.</w:t>
            </w:r>
          </w:p>
          <w:p w14:paraId="0E6DD4D5" w14:textId="77777777" w:rsidR="00640ABB" w:rsidRPr="00640ABB" w:rsidRDefault="00640ABB" w:rsidP="00640ABB">
            <w:pPr>
              <w:rPr>
                <w:rFonts w:ascii="Calibri" w:hAnsi="Calibri" w:cs="Calibri"/>
              </w:rPr>
            </w:pPr>
          </w:p>
          <w:p w14:paraId="268AB8E3" w14:textId="77777777" w:rsidR="00640ABB" w:rsidRPr="00640ABB" w:rsidRDefault="00640ABB" w:rsidP="00640ABB">
            <w:pPr>
              <w:rPr>
                <w:rFonts w:ascii="Calibri" w:hAnsi="Calibri" w:cs="Calibri"/>
              </w:rPr>
            </w:pPr>
            <w:r w:rsidRPr="00640ABB">
              <w:rPr>
                <w:rFonts w:ascii="Calibri" w:hAnsi="Calibri" w:cs="Calibri"/>
              </w:rPr>
              <w:t xml:space="preserve">Support needs profile, action plan, plan for maintenance and mental health, consumer details, consent form are all reviewed as per policy and procedure and </w:t>
            </w:r>
            <w:smartTag w:uri="urn:schemas-microsoft-com:office:smarttags" w:element="stockticker">
              <w:r w:rsidRPr="00640ABB">
                <w:rPr>
                  <w:rFonts w:ascii="Calibri" w:hAnsi="Calibri" w:cs="Calibri"/>
                </w:rPr>
                <w:t>SCS</w:t>
              </w:r>
            </w:smartTag>
            <w:r w:rsidRPr="00640ABB">
              <w:rPr>
                <w:rFonts w:ascii="Calibri" w:hAnsi="Calibri" w:cs="Calibri"/>
              </w:rPr>
              <w:t xml:space="preserve"> calendar. </w:t>
            </w:r>
          </w:p>
          <w:p w14:paraId="32E39736" w14:textId="77777777" w:rsidR="00640ABB" w:rsidRPr="00640ABB" w:rsidRDefault="00640ABB" w:rsidP="00640ABB">
            <w:pPr>
              <w:rPr>
                <w:rFonts w:ascii="Calibri" w:hAnsi="Calibri" w:cs="Calibri"/>
              </w:rPr>
            </w:pPr>
          </w:p>
          <w:p w14:paraId="43B2F234" w14:textId="08163D1B" w:rsidR="00640ABB" w:rsidRPr="00640ABB" w:rsidRDefault="00640ABB" w:rsidP="00640ABB">
            <w:pPr>
              <w:rPr>
                <w:rFonts w:ascii="Calibri" w:hAnsi="Calibri" w:cs="Calibri"/>
              </w:rPr>
            </w:pPr>
            <w:r w:rsidRPr="00640ABB">
              <w:rPr>
                <w:rFonts w:ascii="Calibri" w:hAnsi="Calibri" w:cs="Calibri"/>
              </w:rPr>
              <w:t>All consumer files are stored in the approved locked filing cabinet when not in use to ensure confidentiality and security.</w:t>
            </w:r>
          </w:p>
          <w:p w14:paraId="1CA8491B" w14:textId="42F517CE" w:rsidR="00640ABB" w:rsidRPr="00640ABB" w:rsidRDefault="00640ABB" w:rsidP="00640ABB">
            <w:pPr>
              <w:pStyle w:val="NumberedTitle"/>
              <w:numPr>
                <w:ilvl w:val="0"/>
                <w:numId w:val="0"/>
              </w:numPr>
              <w:rPr>
                <w:rFonts w:ascii="Calibri" w:hAnsi="Calibri" w:cs="Calibri"/>
                <w:b w:val="0"/>
                <w:szCs w:val="22"/>
              </w:rPr>
            </w:pPr>
          </w:p>
        </w:tc>
        <w:tc>
          <w:tcPr>
            <w:tcW w:w="5097" w:type="dxa"/>
          </w:tcPr>
          <w:p w14:paraId="0E3043DF" w14:textId="77777777" w:rsidR="00640ABB" w:rsidRPr="00640ABB" w:rsidRDefault="00640ABB" w:rsidP="00640ABB">
            <w:pPr>
              <w:rPr>
                <w:rFonts w:ascii="Calibri" w:hAnsi="Calibri" w:cs="Calibri"/>
              </w:rPr>
            </w:pPr>
            <w:r w:rsidRPr="00640ABB">
              <w:rPr>
                <w:rFonts w:ascii="Calibri" w:hAnsi="Calibri" w:cs="Calibri"/>
              </w:rPr>
              <w:lastRenderedPageBreak/>
              <w:t xml:space="preserve">Documentation is accurate and </w:t>
            </w:r>
            <w:proofErr w:type="gramStart"/>
            <w:r w:rsidRPr="00640ABB">
              <w:rPr>
                <w:rFonts w:ascii="Calibri" w:hAnsi="Calibri" w:cs="Calibri"/>
              </w:rPr>
              <w:t>up-to-date</w:t>
            </w:r>
            <w:proofErr w:type="gramEnd"/>
          </w:p>
          <w:p w14:paraId="6CA870FD" w14:textId="77777777" w:rsidR="00640ABB" w:rsidRPr="00640ABB" w:rsidRDefault="00640ABB" w:rsidP="00640ABB">
            <w:pPr>
              <w:rPr>
                <w:rFonts w:ascii="Calibri" w:hAnsi="Calibri" w:cs="Calibri"/>
              </w:rPr>
            </w:pPr>
            <w:r w:rsidRPr="00640ABB">
              <w:rPr>
                <w:rFonts w:ascii="Calibri" w:hAnsi="Calibri" w:cs="Calibri"/>
              </w:rPr>
              <w:t xml:space="preserve">Evidence that consumer notes are written on day of </w:t>
            </w:r>
            <w:proofErr w:type="gramStart"/>
            <w:r w:rsidRPr="00640ABB">
              <w:rPr>
                <w:rFonts w:ascii="Calibri" w:hAnsi="Calibri" w:cs="Calibri"/>
              </w:rPr>
              <w:t>contact</w:t>
            </w:r>
            <w:proofErr w:type="gramEnd"/>
          </w:p>
          <w:p w14:paraId="150395D8" w14:textId="77777777" w:rsidR="00640ABB" w:rsidRPr="00640ABB" w:rsidRDefault="00640ABB" w:rsidP="00640ABB">
            <w:pPr>
              <w:rPr>
                <w:rFonts w:ascii="Calibri" w:hAnsi="Calibri" w:cs="Calibri"/>
              </w:rPr>
            </w:pPr>
            <w:r w:rsidRPr="00640ABB">
              <w:rPr>
                <w:rFonts w:ascii="Calibri" w:hAnsi="Calibri" w:cs="Calibri"/>
              </w:rPr>
              <w:t xml:space="preserve">Evidence that consumer notes </w:t>
            </w:r>
            <w:proofErr w:type="gramStart"/>
            <w:r w:rsidRPr="00640ABB">
              <w:rPr>
                <w:rFonts w:ascii="Calibri" w:hAnsi="Calibri" w:cs="Calibri"/>
              </w:rPr>
              <w:t>meets</w:t>
            </w:r>
            <w:proofErr w:type="gramEnd"/>
            <w:r w:rsidRPr="00640ABB">
              <w:rPr>
                <w:rFonts w:ascii="Calibri" w:hAnsi="Calibri" w:cs="Calibri"/>
              </w:rPr>
              <w:t xml:space="preserve"> expectations set</w:t>
            </w:r>
          </w:p>
          <w:p w14:paraId="459843BA" w14:textId="77777777" w:rsidR="00640ABB" w:rsidRPr="00640ABB" w:rsidRDefault="00640ABB" w:rsidP="00640ABB">
            <w:pPr>
              <w:rPr>
                <w:rFonts w:ascii="Calibri" w:hAnsi="Calibri" w:cs="Calibri"/>
              </w:rPr>
            </w:pPr>
            <w:r w:rsidRPr="00640ABB">
              <w:rPr>
                <w:rFonts w:ascii="Calibri" w:hAnsi="Calibri" w:cs="Calibri"/>
              </w:rPr>
              <w:t xml:space="preserve">Consumers notes are </w:t>
            </w:r>
            <w:proofErr w:type="gramStart"/>
            <w:r w:rsidRPr="00640ABB">
              <w:rPr>
                <w:rFonts w:ascii="Calibri" w:hAnsi="Calibri" w:cs="Calibri"/>
              </w:rPr>
              <w:t>secured</w:t>
            </w:r>
            <w:proofErr w:type="gramEnd"/>
          </w:p>
          <w:p w14:paraId="7D6B229D" w14:textId="77777777" w:rsidR="00640ABB" w:rsidRPr="00640ABB" w:rsidRDefault="00640ABB" w:rsidP="00640ABB">
            <w:pPr>
              <w:rPr>
                <w:rFonts w:ascii="Calibri" w:hAnsi="Calibri" w:cs="Calibri"/>
              </w:rPr>
            </w:pPr>
            <w:r w:rsidRPr="00640ABB">
              <w:rPr>
                <w:rFonts w:ascii="Calibri" w:hAnsi="Calibri" w:cs="Calibri"/>
              </w:rPr>
              <w:t xml:space="preserve">Audits identify high levels of </w:t>
            </w:r>
            <w:proofErr w:type="gramStart"/>
            <w:r w:rsidRPr="00640ABB">
              <w:rPr>
                <w:rFonts w:ascii="Calibri" w:hAnsi="Calibri" w:cs="Calibri"/>
              </w:rPr>
              <w:t>compliance</w:t>
            </w:r>
            <w:proofErr w:type="gramEnd"/>
            <w:r w:rsidRPr="00640ABB">
              <w:rPr>
                <w:rFonts w:ascii="Calibri" w:hAnsi="Calibri" w:cs="Calibri"/>
              </w:rPr>
              <w:t xml:space="preserve"> </w:t>
            </w:r>
          </w:p>
          <w:p w14:paraId="121BDE65" w14:textId="2AD0888A" w:rsidR="00640ABB" w:rsidRPr="00640ABB" w:rsidRDefault="00640ABB" w:rsidP="00640ABB">
            <w:pPr>
              <w:rPr>
                <w:rFonts w:ascii="Calibri" w:hAnsi="Calibri" w:cs="Calibri"/>
              </w:rPr>
            </w:pPr>
            <w:r w:rsidRPr="00640ABB">
              <w:rPr>
                <w:rFonts w:ascii="Calibri" w:hAnsi="Calibri" w:cs="Calibri"/>
              </w:rPr>
              <w:t xml:space="preserve">Incident report forms are submitted </w:t>
            </w:r>
            <w:r w:rsidR="003A5A35" w:rsidRPr="00640ABB">
              <w:rPr>
                <w:rFonts w:ascii="Calibri" w:hAnsi="Calibri" w:cs="Calibri"/>
              </w:rPr>
              <w:t>in line</w:t>
            </w:r>
            <w:r w:rsidRPr="00640ABB">
              <w:rPr>
                <w:rFonts w:ascii="Calibri" w:hAnsi="Calibri" w:cs="Calibri"/>
              </w:rPr>
              <w:t xml:space="preserve"> with P&amp;P</w:t>
            </w:r>
          </w:p>
          <w:p w14:paraId="7F09604E" w14:textId="60258EBC" w:rsidR="00640ABB" w:rsidRPr="00640ABB" w:rsidRDefault="00640ABB" w:rsidP="00640ABB">
            <w:pPr>
              <w:pStyle w:val="NumberedTitle"/>
              <w:numPr>
                <w:ilvl w:val="0"/>
                <w:numId w:val="0"/>
              </w:numPr>
              <w:rPr>
                <w:rFonts w:ascii="Calibri" w:hAnsi="Calibri" w:cs="Calibri"/>
                <w:b w:val="0"/>
                <w:bCs/>
                <w:szCs w:val="22"/>
              </w:rPr>
            </w:pPr>
            <w:r w:rsidRPr="00640ABB">
              <w:rPr>
                <w:rFonts w:ascii="Calibri" w:hAnsi="Calibri" w:cs="Calibri"/>
                <w:b w:val="0"/>
                <w:szCs w:val="22"/>
              </w:rPr>
              <w:t>Inward and outward correspondence is processed daily as identified</w:t>
            </w:r>
            <w:r>
              <w:rPr>
                <w:rFonts w:ascii="Calibri" w:hAnsi="Calibri" w:cs="Calibri"/>
                <w:b w:val="0"/>
                <w:szCs w:val="22"/>
              </w:rPr>
              <w:t>.</w:t>
            </w:r>
          </w:p>
        </w:tc>
      </w:tr>
      <w:tr w:rsidR="00640ABB" w:rsidRPr="009D5826" w14:paraId="54B0685B" w14:textId="77777777" w:rsidTr="009D5826">
        <w:tc>
          <w:tcPr>
            <w:tcW w:w="5097" w:type="dxa"/>
          </w:tcPr>
          <w:p w14:paraId="4CC3BF89" w14:textId="77777777" w:rsidR="00640ABB" w:rsidRDefault="00640ABB" w:rsidP="00640ABB">
            <w:pPr>
              <w:pStyle w:val="NumberedTitle"/>
              <w:numPr>
                <w:ilvl w:val="0"/>
                <w:numId w:val="0"/>
              </w:numPr>
              <w:rPr>
                <w:rFonts w:ascii="Calibri" w:hAnsi="Calibri" w:cs="Calibri"/>
                <w:bCs/>
                <w:szCs w:val="22"/>
              </w:rPr>
            </w:pPr>
            <w:r>
              <w:rPr>
                <w:rFonts w:ascii="Calibri" w:hAnsi="Calibri" w:cs="Calibri"/>
                <w:bCs/>
                <w:szCs w:val="22"/>
              </w:rPr>
              <w:t>Vocational</w:t>
            </w:r>
            <w:r w:rsidR="00A02E3E">
              <w:rPr>
                <w:rFonts w:ascii="Calibri" w:hAnsi="Calibri" w:cs="Calibri"/>
                <w:bCs/>
                <w:szCs w:val="22"/>
              </w:rPr>
              <w:t xml:space="preserve"> and Recreational Support:</w:t>
            </w:r>
          </w:p>
          <w:p w14:paraId="71451D75" w14:textId="77777777" w:rsidR="00A02E3E" w:rsidRPr="00A02E3E" w:rsidRDefault="00A02E3E" w:rsidP="00A02E3E">
            <w:pPr>
              <w:rPr>
                <w:rFonts w:ascii="Calibri" w:hAnsi="Calibri" w:cs="Calibri"/>
              </w:rPr>
            </w:pPr>
            <w:r w:rsidRPr="00A02E3E">
              <w:rPr>
                <w:rFonts w:ascii="Calibri" w:hAnsi="Calibri" w:cs="Calibri"/>
              </w:rPr>
              <w:t xml:space="preserve">Work with consumers to identify and access maintain stream courses and vocational </w:t>
            </w:r>
            <w:proofErr w:type="gramStart"/>
            <w:r w:rsidRPr="00A02E3E">
              <w:rPr>
                <w:rFonts w:ascii="Calibri" w:hAnsi="Calibri" w:cs="Calibri"/>
              </w:rPr>
              <w:t>opportunities</w:t>
            </w:r>
            <w:proofErr w:type="gramEnd"/>
          </w:p>
          <w:p w14:paraId="03880D5D" w14:textId="77777777" w:rsidR="00A02E3E" w:rsidRPr="00A02E3E" w:rsidRDefault="00A02E3E" w:rsidP="00A02E3E">
            <w:pPr>
              <w:rPr>
                <w:rFonts w:ascii="Calibri" w:hAnsi="Calibri" w:cs="Calibri"/>
              </w:rPr>
            </w:pPr>
          </w:p>
          <w:p w14:paraId="15756601" w14:textId="77777777" w:rsidR="00A02E3E" w:rsidRPr="00A02E3E" w:rsidRDefault="00A02E3E" w:rsidP="00A02E3E">
            <w:pPr>
              <w:rPr>
                <w:rFonts w:ascii="Calibri" w:hAnsi="Calibri" w:cs="Calibri"/>
              </w:rPr>
            </w:pPr>
            <w:r w:rsidRPr="00A02E3E">
              <w:rPr>
                <w:rFonts w:ascii="Calibri" w:hAnsi="Calibri" w:cs="Calibri"/>
              </w:rPr>
              <w:t xml:space="preserve">Work with consumer to access support employment agencies ad/if identified in action </w:t>
            </w:r>
            <w:proofErr w:type="gramStart"/>
            <w:r w:rsidRPr="00A02E3E">
              <w:rPr>
                <w:rFonts w:ascii="Calibri" w:hAnsi="Calibri" w:cs="Calibri"/>
              </w:rPr>
              <w:t>plan</w:t>
            </w:r>
            <w:proofErr w:type="gramEnd"/>
          </w:p>
          <w:p w14:paraId="53D6F733" w14:textId="77777777" w:rsidR="00A02E3E" w:rsidRPr="00A02E3E" w:rsidRDefault="00A02E3E" w:rsidP="00A02E3E">
            <w:pPr>
              <w:rPr>
                <w:rFonts w:ascii="Calibri" w:hAnsi="Calibri" w:cs="Calibri"/>
              </w:rPr>
            </w:pPr>
          </w:p>
          <w:p w14:paraId="78D63A43" w14:textId="67414C9C" w:rsidR="00A02E3E" w:rsidRPr="00A02E3E" w:rsidRDefault="00A02E3E" w:rsidP="00A02E3E">
            <w:pPr>
              <w:rPr>
                <w:rFonts w:ascii="Calibri" w:hAnsi="Calibri" w:cs="Calibri"/>
              </w:rPr>
            </w:pPr>
            <w:r w:rsidRPr="00A02E3E">
              <w:rPr>
                <w:rFonts w:ascii="Calibri" w:hAnsi="Calibri" w:cs="Calibri"/>
              </w:rPr>
              <w:t>Work with consumer to access recreational/social activities as identified in action plan.</w:t>
            </w:r>
          </w:p>
          <w:p w14:paraId="28BC0DA3" w14:textId="7A593E9B" w:rsidR="00A02E3E" w:rsidRPr="00A02E3E" w:rsidRDefault="00A02E3E" w:rsidP="00640ABB">
            <w:pPr>
              <w:pStyle w:val="NumberedTitle"/>
              <w:numPr>
                <w:ilvl w:val="0"/>
                <w:numId w:val="0"/>
              </w:numPr>
              <w:rPr>
                <w:rFonts w:ascii="Calibri" w:hAnsi="Calibri" w:cs="Calibri"/>
                <w:b w:val="0"/>
                <w:szCs w:val="22"/>
              </w:rPr>
            </w:pPr>
          </w:p>
        </w:tc>
        <w:tc>
          <w:tcPr>
            <w:tcW w:w="5097" w:type="dxa"/>
          </w:tcPr>
          <w:p w14:paraId="2488A010" w14:textId="77777777" w:rsidR="00640ABB" w:rsidRDefault="00640ABB" w:rsidP="00640ABB">
            <w:pPr>
              <w:pStyle w:val="NumberedTitle"/>
              <w:numPr>
                <w:ilvl w:val="0"/>
                <w:numId w:val="0"/>
              </w:numPr>
              <w:rPr>
                <w:rFonts w:ascii="Calibri" w:hAnsi="Calibri" w:cs="Calibri"/>
                <w:b w:val="0"/>
                <w:szCs w:val="22"/>
              </w:rPr>
            </w:pPr>
          </w:p>
          <w:p w14:paraId="28713FBC" w14:textId="77777777" w:rsidR="00A02E3E" w:rsidRPr="00A02E3E" w:rsidRDefault="00A02E3E" w:rsidP="00A02E3E">
            <w:pPr>
              <w:rPr>
                <w:rFonts w:ascii="Calibri" w:hAnsi="Calibri" w:cs="Calibri"/>
              </w:rPr>
            </w:pPr>
            <w:r w:rsidRPr="00A02E3E">
              <w:rPr>
                <w:rFonts w:ascii="Calibri" w:hAnsi="Calibri" w:cs="Calibri"/>
              </w:rPr>
              <w:t xml:space="preserve">Consumers attend diarised </w:t>
            </w:r>
            <w:proofErr w:type="gramStart"/>
            <w:r w:rsidRPr="00A02E3E">
              <w:rPr>
                <w:rFonts w:ascii="Calibri" w:hAnsi="Calibri" w:cs="Calibri"/>
              </w:rPr>
              <w:t>activities</w:t>
            </w:r>
            <w:proofErr w:type="gramEnd"/>
          </w:p>
          <w:p w14:paraId="1BA6D26F" w14:textId="77777777" w:rsidR="00A02E3E" w:rsidRPr="00A02E3E" w:rsidRDefault="00A02E3E" w:rsidP="00A02E3E">
            <w:pPr>
              <w:rPr>
                <w:rFonts w:ascii="Calibri" w:hAnsi="Calibri" w:cs="Calibri"/>
              </w:rPr>
            </w:pPr>
            <w:r w:rsidRPr="00A02E3E">
              <w:rPr>
                <w:rFonts w:ascii="Calibri" w:hAnsi="Calibri" w:cs="Calibri"/>
              </w:rPr>
              <w:t xml:space="preserve">Consumers are aware of employment </w:t>
            </w:r>
            <w:proofErr w:type="gramStart"/>
            <w:r w:rsidRPr="00A02E3E">
              <w:rPr>
                <w:rFonts w:ascii="Calibri" w:hAnsi="Calibri" w:cs="Calibri"/>
              </w:rPr>
              <w:t>opportunities</w:t>
            </w:r>
            <w:proofErr w:type="gramEnd"/>
          </w:p>
          <w:p w14:paraId="1ED10B6F" w14:textId="176340C7" w:rsidR="00A02E3E" w:rsidRPr="00A02E3E" w:rsidRDefault="00A02E3E" w:rsidP="00A02E3E">
            <w:pPr>
              <w:pStyle w:val="NumberedTitle"/>
              <w:numPr>
                <w:ilvl w:val="0"/>
                <w:numId w:val="0"/>
              </w:numPr>
              <w:rPr>
                <w:rFonts w:ascii="Calibri" w:hAnsi="Calibri" w:cs="Calibri"/>
                <w:b w:val="0"/>
                <w:bCs/>
                <w:szCs w:val="22"/>
              </w:rPr>
            </w:pPr>
            <w:r w:rsidRPr="00A02E3E">
              <w:rPr>
                <w:rFonts w:ascii="Calibri" w:hAnsi="Calibri" w:cs="Calibri"/>
                <w:b w:val="0"/>
                <w:bCs/>
                <w:szCs w:val="22"/>
              </w:rPr>
              <w:t>Consumers are aware of recreational and social opportunities</w:t>
            </w:r>
            <w:r>
              <w:rPr>
                <w:rFonts w:ascii="Calibri" w:hAnsi="Calibri" w:cs="Calibri"/>
                <w:b w:val="0"/>
                <w:bCs/>
                <w:szCs w:val="22"/>
              </w:rPr>
              <w:t>.</w:t>
            </w:r>
          </w:p>
        </w:tc>
      </w:tr>
      <w:tr w:rsidR="00640ABB" w:rsidRPr="009D5826" w14:paraId="26A01710" w14:textId="77777777" w:rsidTr="009D5826">
        <w:tc>
          <w:tcPr>
            <w:tcW w:w="5097" w:type="dxa"/>
          </w:tcPr>
          <w:p w14:paraId="314B78A8" w14:textId="77777777" w:rsidR="00640ABB" w:rsidRDefault="00FC15E3" w:rsidP="00640ABB">
            <w:pPr>
              <w:pStyle w:val="NumberedTitle"/>
              <w:numPr>
                <w:ilvl w:val="0"/>
                <w:numId w:val="0"/>
              </w:numPr>
              <w:rPr>
                <w:rFonts w:ascii="Calibri" w:hAnsi="Calibri" w:cs="Calibri"/>
                <w:bCs/>
                <w:szCs w:val="22"/>
              </w:rPr>
            </w:pPr>
            <w:r>
              <w:rPr>
                <w:rFonts w:ascii="Calibri" w:hAnsi="Calibri" w:cs="Calibri"/>
                <w:bCs/>
                <w:szCs w:val="22"/>
              </w:rPr>
              <w:t>Orientation:</w:t>
            </w:r>
          </w:p>
          <w:p w14:paraId="68A024F3" w14:textId="77777777" w:rsidR="00FC15E3" w:rsidRPr="00FC15E3" w:rsidRDefault="00FC15E3" w:rsidP="00FC15E3">
            <w:pPr>
              <w:rPr>
                <w:rFonts w:ascii="Calibri" w:hAnsi="Calibri" w:cs="Calibri"/>
              </w:rPr>
            </w:pPr>
            <w:r w:rsidRPr="00FC15E3">
              <w:rPr>
                <w:rFonts w:ascii="Calibri" w:hAnsi="Calibri" w:cs="Calibri"/>
              </w:rPr>
              <w:t xml:space="preserve">Take part in the orientation of new staff to the </w:t>
            </w:r>
            <w:smartTag w:uri="urn:schemas-microsoft-com:office:smarttags" w:element="stockticker">
              <w:r w:rsidRPr="00FC15E3">
                <w:rPr>
                  <w:rFonts w:ascii="Calibri" w:hAnsi="Calibri" w:cs="Calibri"/>
                </w:rPr>
                <w:t>MSW</w:t>
              </w:r>
            </w:smartTag>
            <w:r w:rsidRPr="00FC15E3">
              <w:rPr>
                <w:rFonts w:ascii="Calibri" w:hAnsi="Calibri" w:cs="Calibri"/>
              </w:rPr>
              <w:t xml:space="preserve"> specific case </w:t>
            </w:r>
            <w:proofErr w:type="gramStart"/>
            <w:r w:rsidRPr="00FC15E3">
              <w:rPr>
                <w:rFonts w:ascii="Calibri" w:hAnsi="Calibri" w:cs="Calibri"/>
              </w:rPr>
              <w:t>load</w:t>
            </w:r>
            <w:proofErr w:type="gramEnd"/>
          </w:p>
          <w:p w14:paraId="62B67C4E" w14:textId="77777777" w:rsidR="00FC15E3" w:rsidRPr="00FC15E3" w:rsidRDefault="00FC15E3" w:rsidP="00FC15E3">
            <w:pPr>
              <w:rPr>
                <w:rFonts w:ascii="Calibri" w:hAnsi="Calibri" w:cs="Calibri"/>
              </w:rPr>
            </w:pPr>
          </w:p>
          <w:p w14:paraId="2415DE36" w14:textId="78DCA869" w:rsidR="00FC15E3" w:rsidRPr="00FC15E3" w:rsidRDefault="00FC15E3" w:rsidP="00FC15E3">
            <w:pPr>
              <w:pStyle w:val="NumberedTitle"/>
              <w:numPr>
                <w:ilvl w:val="0"/>
                <w:numId w:val="0"/>
              </w:numPr>
              <w:rPr>
                <w:rFonts w:ascii="Calibri" w:hAnsi="Calibri" w:cs="Calibri"/>
                <w:b w:val="0"/>
                <w:bCs/>
                <w:szCs w:val="22"/>
              </w:rPr>
            </w:pPr>
            <w:r w:rsidRPr="00FC15E3">
              <w:rPr>
                <w:rFonts w:ascii="Calibri" w:hAnsi="Calibri" w:cs="Calibri"/>
                <w:b w:val="0"/>
                <w:bCs/>
                <w:szCs w:val="22"/>
              </w:rPr>
              <w:t xml:space="preserve">With student placements – take part in explaining of role of </w:t>
            </w:r>
            <w:smartTag w:uri="urn:schemas-microsoft-com:office:smarttags" w:element="stockticker">
              <w:r w:rsidRPr="00FC15E3">
                <w:rPr>
                  <w:rFonts w:ascii="Calibri" w:hAnsi="Calibri" w:cs="Calibri"/>
                  <w:b w:val="0"/>
                  <w:bCs/>
                  <w:szCs w:val="22"/>
                </w:rPr>
                <w:t>MSW</w:t>
              </w:r>
            </w:smartTag>
            <w:r w:rsidRPr="00FC15E3">
              <w:rPr>
                <w:rFonts w:ascii="Calibri" w:hAnsi="Calibri" w:cs="Calibri"/>
                <w:b w:val="0"/>
                <w:bCs/>
                <w:szCs w:val="22"/>
              </w:rPr>
              <w:t xml:space="preserve"> and providing experiences of meeting consumers.</w:t>
            </w:r>
          </w:p>
        </w:tc>
        <w:tc>
          <w:tcPr>
            <w:tcW w:w="5097" w:type="dxa"/>
          </w:tcPr>
          <w:p w14:paraId="4030344A" w14:textId="77777777" w:rsidR="00640ABB" w:rsidRDefault="00640ABB" w:rsidP="00640ABB">
            <w:pPr>
              <w:pStyle w:val="NumberedTitle"/>
              <w:numPr>
                <w:ilvl w:val="0"/>
                <w:numId w:val="0"/>
              </w:numPr>
              <w:rPr>
                <w:rFonts w:ascii="Calibri" w:hAnsi="Calibri" w:cs="Calibri"/>
                <w:b w:val="0"/>
                <w:szCs w:val="22"/>
              </w:rPr>
            </w:pPr>
          </w:p>
          <w:p w14:paraId="3859B761" w14:textId="77777777" w:rsidR="00FC15E3" w:rsidRPr="00FC15E3" w:rsidRDefault="00FC15E3" w:rsidP="00FC15E3">
            <w:pPr>
              <w:rPr>
                <w:rFonts w:ascii="Calibri" w:hAnsi="Calibri" w:cs="Calibri"/>
              </w:rPr>
            </w:pPr>
            <w:r w:rsidRPr="00FC15E3">
              <w:rPr>
                <w:rFonts w:ascii="Calibri" w:hAnsi="Calibri" w:cs="Calibri"/>
              </w:rPr>
              <w:t xml:space="preserve">Orientation checklist is </w:t>
            </w:r>
            <w:proofErr w:type="gramStart"/>
            <w:r w:rsidRPr="00FC15E3">
              <w:rPr>
                <w:rFonts w:ascii="Calibri" w:hAnsi="Calibri" w:cs="Calibri"/>
              </w:rPr>
              <w:t>completed</w:t>
            </w:r>
            <w:proofErr w:type="gramEnd"/>
          </w:p>
          <w:p w14:paraId="75FA83D2" w14:textId="16A1C2DF" w:rsidR="00FC15E3" w:rsidRPr="009D5826" w:rsidRDefault="00FC15E3" w:rsidP="00FC15E3">
            <w:pPr>
              <w:pStyle w:val="NumberedTitle"/>
              <w:numPr>
                <w:ilvl w:val="0"/>
                <w:numId w:val="0"/>
              </w:numPr>
              <w:rPr>
                <w:rFonts w:ascii="Calibri" w:hAnsi="Calibri" w:cs="Calibri"/>
                <w:b w:val="0"/>
                <w:szCs w:val="22"/>
              </w:rPr>
            </w:pPr>
            <w:r w:rsidRPr="00FC15E3">
              <w:rPr>
                <w:rFonts w:ascii="Calibri" w:hAnsi="Calibri" w:cs="Calibri"/>
                <w:b w:val="0"/>
                <w:szCs w:val="22"/>
              </w:rPr>
              <w:t>Hazard identification and control registered is signed in.</w:t>
            </w:r>
          </w:p>
        </w:tc>
      </w:tr>
      <w:tr w:rsidR="00FC15E3" w:rsidRPr="009D5826" w14:paraId="4E1BB89B" w14:textId="77777777" w:rsidTr="009D5826">
        <w:tc>
          <w:tcPr>
            <w:tcW w:w="5097" w:type="dxa"/>
          </w:tcPr>
          <w:p w14:paraId="3520A249" w14:textId="77777777" w:rsidR="00FC15E3" w:rsidRDefault="00FC15E3" w:rsidP="00640ABB">
            <w:pPr>
              <w:pStyle w:val="NumberedTitle"/>
              <w:numPr>
                <w:ilvl w:val="0"/>
                <w:numId w:val="0"/>
              </w:numPr>
              <w:rPr>
                <w:rFonts w:ascii="Calibri" w:hAnsi="Calibri" w:cs="Calibri"/>
                <w:bCs/>
                <w:szCs w:val="22"/>
              </w:rPr>
            </w:pPr>
            <w:r>
              <w:rPr>
                <w:rFonts w:ascii="Calibri" w:hAnsi="Calibri" w:cs="Calibri"/>
                <w:bCs/>
                <w:szCs w:val="22"/>
              </w:rPr>
              <w:t>General:</w:t>
            </w:r>
          </w:p>
          <w:p w14:paraId="510E28F6" w14:textId="21158C00" w:rsidR="00FC15E3" w:rsidRPr="00FC15E3" w:rsidRDefault="00FC15E3" w:rsidP="00640ABB">
            <w:pPr>
              <w:pStyle w:val="NumberedTitle"/>
              <w:numPr>
                <w:ilvl w:val="0"/>
                <w:numId w:val="0"/>
              </w:numPr>
              <w:rPr>
                <w:rFonts w:ascii="Calibri" w:hAnsi="Calibri" w:cs="Calibri"/>
                <w:b w:val="0"/>
                <w:szCs w:val="22"/>
              </w:rPr>
            </w:pPr>
            <w:r w:rsidRPr="00FC15E3">
              <w:rPr>
                <w:rFonts w:ascii="Calibri" w:hAnsi="Calibri" w:cs="Calibri"/>
                <w:b w:val="0"/>
                <w:bCs/>
                <w:szCs w:val="22"/>
              </w:rPr>
              <w:t>Demonstrate an understanding and day-day application of MASH policy and procedures</w:t>
            </w:r>
            <w:r>
              <w:rPr>
                <w:rFonts w:cs="Arial"/>
                <w:szCs w:val="22"/>
              </w:rPr>
              <w:t>.</w:t>
            </w:r>
          </w:p>
        </w:tc>
        <w:tc>
          <w:tcPr>
            <w:tcW w:w="5097" w:type="dxa"/>
          </w:tcPr>
          <w:p w14:paraId="695C12E0" w14:textId="77777777" w:rsidR="00FC15E3" w:rsidRPr="00FC15E3" w:rsidRDefault="00FC15E3" w:rsidP="00640ABB">
            <w:pPr>
              <w:pStyle w:val="NumberedTitle"/>
              <w:numPr>
                <w:ilvl w:val="0"/>
                <w:numId w:val="0"/>
              </w:numPr>
              <w:rPr>
                <w:rFonts w:ascii="Calibri" w:hAnsi="Calibri" w:cs="Calibri"/>
                <w:b w:val="0"/>
                <w:szCs w:val="22"/>
              </w:rPr>
            </w:pPr>
          </w:p>
          <w:p w14:paraId="0C4CFD16" w14:textId="3F6E39C1" w:rsidR="00FC15E3" w:rsidRPr="00FC15E3" w:rsidRDefault="00FC15E3" w:rsidP="00FC15E3">
            <w:pPr>
              <w:rPr>
                <w:rFonts w:ascii="Calibri" w:hAnsi="Calibri" w:cs="Calibri"/>
              </w:rPr>
            </w:pPr>
            <w:r w:rsidRPr="00FC15E3">
              <w:rPr>
                <w:rFonts w:ascii="Calibri" w:hAnsi="Calibri" w:cs="Calibri"/>
              </w:rPr>
              <w:t>Evidence of written feedback when Policy and Procedures reviewed.</w:t>
            </w:r>
          </w:p>
          <w:p w14:paraId="274646ED" w14:textId="32F4533C" w:rsidR="00FC15E3" w:rsidRPr="00FC15E3" w:rsidRDefault="00FC15E3" w:rsidP="00FC15E3">
            <w:pPr>
              <w:pStyle w:val="NumberedTitle"/>
              <w:numPr>
                <w:ilvl w:val="0"/>
                <w:numId w:val="0"/>
              </w:numPr>
              <w:rPr>
                <w:rFonts w:ascii="Calibri" w:hAnsi="Calibri" w:cs="Calibri"/>
                <w:b w:val="0"/>
                <w:bCs/>
                <w:szCs w:val="22"/>
              </w:rPr>
            </w:pPr>
            <w:r w:rsidRPr="00FC15E3">
              <w:rPr>
                <w:rFonts w:ascii="Calibri" w:hAnsi="Calibri" w:cs="Calibri"/>
                <w:b w:val="0"/>
                <w:bCs/>
                <w:szCs w:val="22"/>
              </w:rPr>
              <w:t>Breaches of Policy and Procedures.</w:t>
            </w:r>
          </w:p>
        </w:tc>
      </w:tr>
      <w:tr w:rsidR="00FC15E3" w:rsidRPr="009D5826" w14:paraId="5AA0481B" w14:textId="77777777" w:rsidTr="009D5826">
        <w:tc>
          <w:tcPr>
            <w:tcW w:w="5097" w:type="dxa"/>
          </w:tcPr>
          <w:p w14:paraId="639DC554" w14:textId="77777777" w:rsidR="00FC15E3" w:rsidRPr="007E7D22" w:rsidRDefault="00FC15E3" w:rsidP="00FC15E3">
            <w:pPr>
              <w:rPr>
                <w:rFonts w:ascii="Arial" w:hAnsi="Arial" w:cs="Arial"/>
              </w:rPr>
            </w:pPr>
            <w:r w:rsidRPr="00FC15E3">
              <w:rPr>
                <w:rFonts w:ascii="Calibri" w:hAnsi="Calibri" w:cs="Calibri"/>
              </w:rPr>
              <w:t>To be actively responsible for own professional development and utilise skills and</w:t>
            </w:r>
            <w:r w:rsidRPr="007E7D22">
              <w:rPr>
                <w:rFonts w:ascii="Arial" w:hAnsi="Arial" w:cs="Arial"/>
              </w:rPr>
              <w:t>.</w:t>
            </w:r>
          </w:p>
          <w:p w14:paraId="1E37CFCF" w14:textId="6818EF1B" w:rsidR="00FC15E3" w:rsidRDefault="004041D0" w:rsidP="00640ABB">
            <w:pPr>
              <w:pStyle w:val="NumberedTitle"/>
              <w:numPr>
                <w:ilvl w:val="0"/>
                <w:numId w:val="0"/>
              </w:numPr>
              <w:rPr>
                <w:rFonts w:ascii="Calibri" w:hAnsi="Calibri" w:cs="Calibri"/>
                <w:bCs/>
                <w:szCs w:val="22"/>
              </w:rPr>
            </w:pPr>
            <w:r w:rsidRPr="004041D0">
              <w:rPr>
                <w:rFonts w:ascii="Calibri" w:hAnsi="Calibri" w:cs="Calibri"/>
                <w:b w:val="0"/>
                <w:bCs/>
                <w:szCs w:val="22"/>
              </w:rPr>
              <w:t xml:space="preserve">Awareness of the principles of the Treaty of Waitangi and </w:t>
            </w:r>
            <w:proofErr w:type="gramStart"/>
            <w:r w:rsidRPr="004041D0">
              <w:rPr>
                <w:rFonts w:ascii="Calibri" w:hAnsi="Calibri" w:cs="Calibri"/>
                <w:b w:val="0"/>
                <w:bCs/>
                <w:szCs w:val="22"/>
              </w:rPr>
              <w:t>is able to</w:t>
            </w:r>
            <w:proofErr w:type="gramEnd"/>
            <w:r w:rsidRPr="004041D0">
              <w:rPr>
                <w:rFonts w:ascii="Calibri" w:hAnsi="Calibri" w:cs="Calibri"/>
                <w:b w:val="0"/>
                <w:bCs/>
                <w:szCs w:val="22"/>
              </w:rPr>
              <w:t xml:space="preserve"> implement into practice</w:t>
            </w:r>
            <w:r>
              <w:rPr>
                <w:rFonts w:cs="Arial"/>
                <w:szCs w:val="22"/>
              </w:rPr>
              <w:t>.</w:t>
            </w:r>
          </w:p>
        </w:tc>
        <w:tc>
          <w:tcPr>
            <w:tcW w:w="5097" w:type="dxa"/>
          </w:tcPr>
          <w:p w14:paraId="5A205F38" w14:textId="36BD1590" w:rsidR="00FC15E3" w:rsidRPr="004041D0" w:rsidRDefault="00FC15E3" w:rsidP="004041D0">
            <w:pPr>
              <w:rPr>
                <w:rFonts w:ascii="Calibri" w:hAnsi="Calibri" w:cs="Calibri"/>
              </w:rPr>
            </w:pPr>
            <w:r w:rsidRPr="004041D0">
              <w:rPr>
                <w:rFonts w:ascii="Calibri" w:hAnsi="Calibri" w:cs="Calibri"/>
              </w:rPr>
              <w:t xml:space="preserve">Attendance at </w:t>
            </w:r>
            <w:r w:rsidR="004041D0" w:rsidRPr="004041D0">
              <w:rPr>
                <w:rFonts w:ascii="Calibri" w:hAnsi="Calibri" w:cs="Calibri"/>
              </w:rPr>
              <w:t>internal and</w:t>
            </w:r>
            <w:r w:rsidRPr="004041D0">
              <w:rPr>
                <w:rFonts w:ascii="Calibri" w:hAnsi="Calibri" w:cs="Calibri"/>
              </w:rPr>
              <w:t xml:space="preserve"> external training</w:t>
            </w:r>
            <w:r w:rsidR="004041D0" w:rsidRPr="004041D0">
              <w:rPr>
                <w:rFonts w:ascii="Calibri" w:hAnsi="Calibri" w:cs="Calibri"/>
              </w:rPr>
              <w:t>.</w:t>
            </w:r>
          </w:p>
          <w:p w14:paraId="06917CB5" w14:textId="09524D5A" w:rsidR="00FC15E3" w:rsidRPr="004041D0" w:rsidRDefault="004041D0" w:rsidP="004041D0">
            <w:pPr>
              <w:pStyle w:val="NumberedTitle"/>
              <w:numPr>
                <w:ilvl w:val="0"/>
                <w:numId w:val="0"/>
              </w:numPr>
              <w:rPr>
                <w:rFonts w:ascii="Calibri" w:hAnsi="Calibri" w:cs="Calibri"/>
                <w:b w:val="0"/>
                <w:bCs/>
                <w:szCs w:val="22"/>
              </w:rPr>
            </w:pPr>
            <w:r w:rsidRPr="004041D0">
              <w:rPr>
                <w:rFonts w:ascii="Calibri" w:hAnsi="Calibri" w:cs="Calibri"/>
                <w:b w:val="0"/>
                <w:bCs/>
                <w:szCs w:val="22"/>
              </w:rPr>
              <w:t xml:space="preserve">Evidence of </w:t>
            </w:r>
            <w:proofErr w:type="gramStart"/>
            <w:r w:rsidRPr="004041D0">
              <w:rPr>
                <w:rFonts w:ascii="Calibri" w:hAnsi="Calibri" w:cs="Calibri"/>
                <w:b w:val="0"/>
                <w:bCs/>
                <w:szCs w:val="22"/>
              </w:rPr>
              <w:t>day to day</w:t>
            </w:r>
            <w:proofErr w:type="gramEnd"/>
            <w:r w:rsidRPr="004041D0">
              <w:rPr>
                <w:rFonts w:ascii="Calibri" w:hAnsi="Calibri" w:cs="Calibri"/>
                <w:b w:val="0"/>
                <w:bCs/>
                <w:szCs w:val="22"/>
              </w:rPr>
              <w:t xml:space="preserve"> application in the workplace </w:t>
            </w:r>
            <w:r w:rsidR="00FC15E3" w:rsidRPr="004041D0">
              <w:rPr>
                <w:rFonts w:ascii="Calibri" w:hAnsi="Calibri" w:cs="Calibri"/>
                <w:b w:val="0"/>
                <w:bCs/>
                <w:szCs w:val="22"/>
              </w:rPr>
              <w:t>of gaining relevant qualifications</w:t>
            </w:r>
            <w:r w:rsidRPr="004041D0">
              <w:rPr>
                <w:rFonts w:ascii="Calibri" w:hAnsi="Calibri" w:cs="Calibri"/>
                <w:b w:val="0"/>
                <w:bCs/>
                <w:szCs w:val="22"/>
              </w:rPr>
              <w:t>.</w:t>
            </w:r>
          </w:p>
          <w:p w14:paraId="5E2C0A9E" w14:textId="15C01FD2" w:rsidR="004041D0" w:rsidRPr="00FC15E3" w:rsidRDefault="004041D0" w:rsidP="00FC15E3">
            <w:pPr>
              <w:pStyle w:val="NumberedTitle"/>
              <w:numPr>
                <w:ilvl w:val="0"/>
                <w:numId w:val="0"/>
              </w:numPr>
              <w:rPr>
                <w:rFonts w:ascii="Calibri" w:hAnsi="Calibri" w:cs="Calibri"/>
                <w:b w:val="0"/>
                <w:szCs w:val="22"/>
              </w:rPr>
            </w:pPr>
          </w:p>
        </w:tc>
      </w:tr>
      <w:tr w:rsidR="00A07BC5" w:rsidRPr="009D5826" w14:paraId="095B6A8B" w14:textId="77777777" w:rsidTr="009D5826">
        <w:tc>
          <w:tcPr>
            <w:tcW w:w="5097" w:type="dxa"/>
          </w:tcPr>
          <w:p w14:paraId="7314C0EA" w14:textId="477E62FE" w:rsidR="00A07BC5" w:rsidRPr="00A07BC5" w:rsidRDefault="00A07BC5" w:rsidP="00FC15E3">
            <w:pPr>
              <w:rPr>
                <w:rFonts w:ascii="Calibri" w:hAnsi="Calibri" w:cs="Calibri"/>
              </w:rPr>
            </w:pPr>
            <w:r w:rsidRPr="00A07BC5">
              <w:rPr>
                <w:rFonts w:ascii="Calibri" w:hAnsi="Calibri" w:cs="Calibri"/>
              </w:rPr>
              <w:t>Attend monthly individual meetings with CSM.</w:t>
            </w:r>
          </w:p>
        </w:tc>
        <w:tc>
          <w:tcPr>
            <w:tcW w:w="5097" w:type="dxa"/>
          </w:tcPr>
          <w:p w14:paraId="7E39C585" w14:textId="1EA282BB" w:rsidR="00A07BC5" w:rsidRPr="00A07BC5" w:rsidRDefault="00A07BC5" w:rsidP="004041D0">
            <w:pPr>
              <w:rPr>
                <w:rFonts w:ascii="Calibri" w:hAnsi="Calibri" w:cs="Calibri"/>
              </w:rPr>
            </w:pPr>
            <w:r w:rsidRPr="00A07BC5">
              <w:rPr>
                <w:rFonts w:ascii="Calibri" w:hAnsi="Calibri" w:cs="Calibri"/>
              </w:rPr>
              <w:t>Attendance at monthly meetings.</w:t>
            </w:r>
          </w:p>
        </w:tc>
      </w:tr>
      <w:tr w:rsidR="00A07BC5" w:rsidRPr="009D5826" w14:paraId="5FA2BECE" w14:textId="77777777" w:rsidTr="009D5826">
        <w:tc>
          <w:tcPr>
            <w:tcW w:w="5097" w:type="dxa"/>
          </w:tcPr>
          <w:p w14:paraId="42D5094A" w14:textId="77111E62" w:rsidR="00D66F4A" w:rsidRPr="00D66F4A" w:rsidRDefault="00D66F4A" w:rsidP="00D66F4A">
            <w:pPr>
              <w:rPr>
                <w:rFonts w:ascii="Calibri" w:hAnsi="Calibri" w:cs="Calibri"/>
              </w:rPr>
            </w:pPr>
            <w:r w:rsidRPr="00D66F4A">
              <w:rPr>
                <w:rFonts w:ascii="Calibri" w:hAnsi="Calibri" w:cs="Calibri"/>
              </w:rPr>
              <w:t>To be actively involved in the continuous service improvement of MASH Trust</w:t>
            </w:r>
            <w:r>
              <w:rPr>
                <w:rFonts w:ascii="Calibri" w:hAnsi="Calibri" w:cs="Calibri"/>
              </w:rPr>
              <w:t>.</w:t>
            </w:r>
          </w:p>
          <w:p w14:paraId="01D22E15" w14:textId="77777777" w:rsidR="00D66F4A" w:rsidRPr="00D66F4A" w:rsidRDefault="00D66F4A" w:rsidP="00D66F4A">
            <w:pPr>
              <w:rPr>
                <w:rFonts w:ascii="Calibri" w:hAnsi="Calibri" w:cs="Calibri"/>
              </w:rPr>
            </w:pPr>
          </w:p>
          <w:p w14:paraId="773E9911" w14:textId="66C77C40" w:rsidR="00D66F4A" w:rsidRPr="00D66F4A" w:rsidRDefault="00D66F4A" w:rsidP="00D66F4A">
            <w:pPr>
              <w:rPr>
                <w:rFonts w:ascii="Calibri" w:hAnsi="Calibri" w:cs="Calibri"/>
              </w:rPr>
            </w:pPr>
            <w:r w:rsidRPr="00D66F4A">
              <w:rPr>
                <w:rFonts w:ascii="Calibri" w:hAnsi="Calibri" w:cs="Calibri"/>
              </w:rPr>
              <w:t>Participate in selection of the quality coordinator</w:t>
            </w:r>
            <w:r>
              <w:rPr>
                <w:rFonts w:ascii="Calibri" w:hAnsi="Calibri" w:cs="Calibri"/>
              </w:rPr>
              <w:t>.</w:t>
            </w:r>
          </w:p>
          <w:p w14:paraId="37831F49" w14:textId="77777777" w:rsidR="00D66F4A" w:rsidRPr="00D66F4A" w:rsidRDefault="00D66F4A" w:rsidP="00D66F4A">
            <w:pPr>
              <w:rPr>
                <w:rFonts w:ascii="Calibri" w:hAnsi="Calibri" w:cs="Calibri"/>
              </w:rPr>
            </w:pPr>
          </w:p>
          <w:p w14:paraId="3C53F289" w14:textId="044C1D6A" w:rsidR="00D66F4A" w:rsidRPr="00D66F4A" w:rsidRDefault="00D66F4A" w:rsidP="00D66F4A">
            <w:pPr>
              <w:rPr>
                <w:rFonts w:ascii="Calibri" w:hAnsi="Calibri" w:cs="Calibri"/>
              </w:rPr>
            </w:pPr>
            <w:r w:rsidRPr="00D66F4A">
              <w:rPr>
                <w:rFonts w:ascii="Calibri" w:hAnsi="Calibri" w:cs="Calibri"/>
              </w:rPr>
              <w:t>Liaise with the quality coordinator regarding implementation of quality initiatives</w:t>
            </w:r>
            <w:r>
              <w:rPr>
                <w:rFonts w:ascii="Calibri" w:hAnsi="Calibri" w:cs="Calibri"/>
              </w:rPr>
              <w:t>.</w:t>
            </w:r>
          </w:p>
          <w:p w14:paraId="7B8C4264" w14:textId="77777777" w:rsidR="00D66F4A" w:rsidRPr="00D66F4A" w:rsidRDefault="00D66F4A" w:rsidP="00D66F4A">
            <w:pPr>
              <w:rPr>
                <w:rFonts w:ascii="Calibri" w:hAnsi="Calibri" w:cs="Calibri"/>
              </w:rPr>
            </w:pPr>
          </w:p>
          <w:p w14:paraId="4EDBE140" w14:textId="005EC7B8" w:rsidR="00D66F4A" w:rsidRDefault="00D66F4A" w:rsidP="00D66F4A">
            <w:pPr>
              <w:rPr>
                <w:rFonts w:ascii="Calibri" w:hAnsi="Calibri" w:cs="Calibri"/>
              </w:rPr>
            </w:pPr>
            <w:r w:rsidRPr="00D66F4A">
              <w:rPr>
                <w:rFonts w:ascii="Calibri" w:hAnsi="Calibri" w:cs="Calibri"/>
              </w:rPr>
              <w:lastRenderedPageBreak/>
              <w:t>Participation in selection of deputy for the quality coordinator.</w:t>
            </w:r>
          </w:p>
          <w:p w14:paraId="4F2096A4" w14:textId="303FDF48" w:rsidR="008A21D8" w:rsidRPr="008A21D8" w:rsidRDefault="008A21D8" w:rsidP="00D66F4A">
            <w:pPr>
              <w:rPr>
                <w:rFonts w:ascii="Calibri" w:hAnsi="Calibri" w:cs="Calibri"/>
              </w:rPr>
            </w:pPr>
          </w:p>
          <w:p w14:paraId="1D659CE2" w14:textId="38502191" w:rsidR="008A21D8" w:rsidRDefault="008A21D8" w:rsidP="00D66F4A">
            <w:pPr>
              <w:rPr>
                <w:rFonts w:ascii="Calibri" w:hAnsi="Calibri" w:cs="Calibri"/>
              </w:rPr>
            </w:pPr>
            <w:r w:rsidRPr="008A21D8">
              <w:rPr>
                <w:rFonts w:ascii="Calibri" w:hAnsi="Calibri" w:cs="Calibri"/>
              </w:rPr>
              <w:t xml:space="preserve">Access clinical supervision </w:t>
            </w:r>
            <w:proofErr w:type="gramStart"/>
            <w:r w:rsidRPr="008A21D8">
              <w:rPr>
                <w:rFonts w:ascii="Calibri" w:hAnsi="Calibri" w:cs="Calibri"/>
              </w:rPr>
              <w:t>on a monthly basis</w:t>
            </w:r>
            <w:proofErr w:type="gramEnd"/>
            <w:r w:rsidRPr="008A21D8">
              <w:rPr>
                <w:rFonts w:ascii="Calibri" w:hAnsi="Calibri" w:cs="Calibri"/>
              </w:rPr>
              <w:t>.</w:t>
            </w:r>
            <w:r>
              <w:rPr>
                <w:rFonts w:ascii="Calibri" w:hAnsi="Calibri" w:cs="Calibri"/>
              </w:rPr>
              <w:tab/>
            </w:r>
          </w:p>
          <w:p w14:paraId="752488D2" w14:textId="15A1D5A1" w:rsidR="008A21D8" w:rsidRDefault="008A21D8" w:rsidP="00D66F4A">
            <w:pPr>
              <w:rPr>
                <w:rFonts w:ascii="Calibri" w:hAnsi="Calibri" w:cs="Calibri"/>
              </w:rPr>
            </w:pPr>
          </w:p>
          <w:p w14:paraId="7C8D4658" w14:textId="52D09B66" w:rsidR="008A21D8" w:rsidRPr="008A21D8" w:rsidRDefault="008A21D8" w:rsidP="00D66F4A">
            <w:pPr>
              <w:rPr>
                <w:rFonts w:ascii="Calibri" w:hAnsi="Calibri" w:cs="Calibri"/>
              </w:rPr>
            </w:pPr>
            <w:r w:rsidRPr="008A21D8">
              <w:rPr>
                <w:rFonts w:ascii="Calibri" w:hAnsi="Calibri" w:cs="Calibri"/>
              </w:rPr>
              <w:t>Liaise with CSM regarding any accounts and payments with renting of properties.</w:t>
            </w:r>
          </w:p>
          <w:p w14:paraId="011967CD" w14:textId="77777777" w:rsidR="00A07BC5" w:rsidRPr="00FC15E3" w:rsidRDefault="00A07BC5" w:rsidP="00FC15E3">
            <w:pPr>
              <w:rPr>
                <w:rFonts w:ascii="Calibri" w:hAnsi="Calibri" w:cs="Calibri"/>
              </w:rPr>
            </w:pPr>
          </w:p>
        </w:tc>
        <w:tc>
          <w:tcPr>
            <w:tcW w:w="5097" w:type="dxa"/>
          </w:tcPr>
          <w:p w14:paraId="53337C5B" w14:textId="5AF19E92" w:rsidR="00D66F4A" w:rsidRPr="00D66F4A" w:rsidRDefault="00D66F4A" w:rsidP="00D66F4A">
            <w:pPr>
              <w:rPr>
                <w:rFonts w:ascii="Calibri" w:hAnsi="Calibri" w:cs="Calibri"/>
              </w:rPr>
            </w:pPr>
            <w:r w:rsidRPr="00D66F4A">
              <w:rPr>
                <w:rFonts w:ascii="Calibri" w:hAnsi="Calibri" w:cs="Calibri"/>
              </w:rPr>
              <w:lastRenderedPageBreak/>
              <w:t>Evidence Quality Initiative forms completed.</w:t>
            </w:r>
          </w:p>
          <w:p w14:paraId="79369A94" w14:textId="7CCE0C73" w:rsidR="00D66F4A" w:rsidRPr="00D66F4A" w:rsidRDefault="00D66F4A" w:rsidP="00D66F4A">
            <w:pPr>
              <w:rPr>
                <w:rFonts w:ascii="Calibri" w:hAnsi="Calibri" w:cs="Calibri"/>
              </w:rPr>
            </w:pPr>
            <w:r w:rsidRPr="00D66F4A">
              <w:rPr>
                <w:rFonts w:ascii="Calibri" w:hAnsi="Calibri" w:cs="Calibri"/>
              </w:rPr>
              <w:t xml:space="preserve">Evidence of written feedback when Policy and Procedures </w:t>
            </w:r>
            <w:proofErr w:type="gramStart"/>
            <w:r w:rsidRPr="00D66F4A">
              <w:rPr>
                <w:rFonts w:ascii="Calibri" w:hAnsi="Calibri" w:cs="Calibri"/>
              </w:rPr>
              <w:t>reviewed</w:t>
            </w:r>
            <w:proofErr w:type="gramEnd"/>
          </w:p>
          <w:p w14:paraId="3ED512B5" w14:textId="77777777" w:rsidR="00D66F4A" w:rsidRPr="00D66F4A" w:rsidRDefault="00D66F4A" w:rsidP="00D66F4A">
            <w:pPr>
              <w:rPr>
                <w:rFonts w:ascii="Calibri" w:hAnsi="Calibri" w:cs="Calibri"/>
              </w:rPr>
            </w:pPr>
            <w:r w:rsidRPr="00D66F4A">
              <w:rPr>
                <w:rFonts w:ascii="Calibri" w:hAnsi="Calibri" w:cs="Calibri"/>
              </w:rPr>
              <w:t xml:space="preserve">Quality coordinator is appointed for the </w:t>
            </w:r>
            <w:proofErr w:type="gramStart"/>
            <w:r w:rsidRPr="00D66F4A">
              <w:rPr>
                <w:rFonts w:ascii="Calibri" w:hAnsi="Calibri" w:cs="Calibri"/>
              </w:rPr>
              <w:t>team</w:t>
            </w:r>
            <w:proofErr w:type="gramEnd"/>
          </w:p>
          <w:p w14:paraId="2C09E7A8" w14:textId="77777777" w:rsidR="00A07BC5" w:rsidRDefault="00D66F4A" w:rsidP="00D66F4A">
            <w:pPr>
              <w:rPr>
                <w:rFonts w:ascii="Calibri" w:hAnsi="Calibri" w:cs="Calibri"/>
              </w:rPr>
            </w:pPr>
            <w:r w:rsidRPr="00D66F4A">
              <w:rPr>
                <w:rFonts w:ascii="Calibri" w:hAnsi="Calibri" w:cs="Calibri"/>
              </w:rPr>
              <w:t>Quality initiatives are implemented within the team</w:t>
            </w:r>
            <w:r w:rsidR="008A21D8">
              <w:rPr>
                <w:rFonts w:ascii="Calibri" w:hAnsi="Calibri" w:cs="Calibri"/>
              </w:rPr>
              <w:t>.</w:t>
            </w:r>
          </w:p>
          <w:p w14:paraId="56A4672B" w14:textId="77777777" w:rsidR="008A21D8" w:rsidRDefault="008A21D8" w:rsidP="00D66F4A">
            <w:pPr>
              <w:rPr>
                <w:rFonts w:ascii="Calibri" w:hAnsi="Calibri" w:cs="Calibri"/>
              </w:rPr>
            </w:pPr>
          </w:p>
          <w:p w14:paraId="1125BEBA" w14:textId="77777777" w:rsidR="008A21D8" w:rsidRDefault="008A21D8" w:rsidP="00D66F4A">
            <w:pPr>
              <w:rPr>
                <w:rFonts w:ascii="Calibri" w:hAnsi="Calibri" w:cs="Calibri"/>
              </w:rPr>
            </w:pPr>
          </w:p>
          <w:p w14:paraId="17C20DCA" w14:textId="77777777" w:rsidR="008A21D8" w:rsidRDefault="008A21D8" w:rsidP="00D66F4A">
            <w:pPr>
              <w:rPr>
                <w:rFonts w:ascii="Calibri" w:hAnsi="Calibri" w:cs="Calibri"/>
              </w:rPr>
            </w:pPr>
          </w:p>
          <w:p w14:paraId="78DF92F8" w14:textId="77777777" w:rsidR="008A21D8" w:rsidRDefault="008A21D8" w:rsidP="00D66F4A">
            <w:pPr>
              <w:rPr>
                <w:rFonts w:ascii="Calibri" w:hAnsi="Calibri" w:cs="Calibri"/>
              </w:rPr>
            </w:pPr>
          </w:p>
          <w:p w14:paraId="52C45AA6" w14:textId="77777777" w:rsidR="008A21D8" w:rsidRDefault="008A21D8" w:rsidP="00D66F4A">
            <w:pPr>
              <w:rPr>
                <w:rFonts w:ascii="Calibri" w:hAnsi="Calibri" w:cs="Calibri"/>
              </w:rPr>
            </w:pPr>
          </w:p>
          <w:p w14:paraId="018EA509" w14:textId="77777777" w:rsidR="008A21D8" w:rsidRDefault="008A21D8" w:rsidP="00D66F4A">
            <w:pPr>
              <w:rPr>
                <w:rFonts w:ascii="Arial" w:hAnsi="Arial" w:cs="Arial"/>
              </w:rPr>
            </w:pPr>
          </w:p>
          <w:p w14:paraId="3DD8F3E1" w14:textId="77777777" w:rsidR="008A21D8" w:rsidRDefault="008A21D8" w:rsidP="00D66F4A">
            <w:pPr>
              <w:rPr>
                <w:rFonts w:ascii="Calibri" w:hAnsi="Calibri" w:cs="Calibri"/>
              </w:rPr>
            </w:pPr>
            <w:r w:rsidRPr="008A21D8">
              <w:rPr>
                <w:rFonts w:ascii="Calibri" w:hAnsi="Calibri" w:cs="Calibri"/>
              </w:rPr>
              <w:t>Supervision sessions take place.</w:t>
            </w:r>
          </w:p>
          <w:p w14:paraId="6BA21F53" w14:textId="77777777" w:rsidR="008A21D8" w:rsidRDefault="008A21D8" w:rsidP="00D66F4A">
            <w:pPr>
              <w:rPr>
                <w:rFonts w:ascii="Calibri" w:hAnsi="Calibri" w:cs="Calibri"/>
              </w:rPr>
            </w:pPr>
          </w:p>
          <w:p w14:paraId="46AFC198" w14:textId="0F3B34BB" w:rsidR="008A21D8" w:rsidRPr="008A21D8" w:rsidRDefault="008A21D8" w:rsidP="00D66F4A">
            <w:pPr>
              <w:rPr>
                <w:rFonts w:ascii="Calibri" w:hAnsi="Calibri" w:cs="Calibri"/>
              </w:rPr>
            </w:pPr>
            <w:r w:rsidRPr="008A21D8">
              <w:rPr>
                <w:rFonts w:ascii="Calibri" w:hAnsi="Calibri" w:cs="Calibri"/>
              </w:rPr>
              <w:t>Evidence CSM is liaised with</w:t>
            </w:r>
            <w:r>
              <w:rPr>
                <w:rFonts w:ascii="Arial" w:hAnsi="Arial" w:cs="Arial"/>
              </w:rPr>
              <w:t>.</w:t>
            </w:r>
          </w:p>
        </w:tc>
      </w:tr>
      <w:tr w:rsidR="00A07BC5" w:rsidRPr="009D5826" w14:paraId="2A6D3641" w14:textId="77777777" w:rsidTr="009D5826">
        <w:tc>
          <w:tcPr>
            <w:tcW w:w="5097" w:type="dxa"/>
          </w:tcPr>
          <w:p w14:paraId="2A417228" w14:textId="0704492E" w:rsidR="00A07BC5" w:rsidRPr="008A21D8" w:rsidRDefault="008A21D8" w:rsidP="00FC15E3">
            <w:pPr>
              <w:rPr>
                <w:rFonts w:ascii="Calibri" w:hAnsi="Calibri" w:cs="Calibri"/>
              </w:rPr>
            </w:pPr>
            <w:r w:rsidRPr="008A21D8">
              <w:rPr>
                <w:rFonts w:ascii="Calibri" w:hAnsi="Calibri" w:cs="Calibri"/>
              </w:rPr>
              <w:lastRenderedPageBreak/>
              <w:t>Liaise with identified clinician regarding any respite coordination.</w:t>
            </w:r>
          </w:p>
          <w:p w14:paraId="4881D457" w14:textId="77777777" w:rsidR="008A21D8" w:rsidRPr="008A21D8" w:rsidRDefault="008A21D8" w:rsidP="00FC15E3">
            <w:pPr>
              <w:rPr>
                <w:rFonts w:ascii="Calibri" w:hAnsi="Calibri" w:cs="Calibri"/>
              </w:rPr>
            </w:pPr>
          </w:p>
          <w:p w14:paraId="1D51C36E" w14:textId="4A781060" w:rsidR="008A21D8" w:rsidRPr="00FC15E3" w:rsidRDefault="008A21D8" w:rsidP="00FC15E3">
            <w:pPr>
              <w:rPr>
                <w:rFonts w:ascii="Calibri" w:hAnsi="Calibri" w:cs="Calibri"/>
              </w:rPr>
            </w:pPr>
            <w:r w:rsidRPr="008A21D8">
              <w:rPr>
                <w:rFonts w:ascii="Calibri" w:hAnsi="Calibri" w:cs="Calibri"/>
              </w:rPr>
              <w:t>Ensure policy and procedure: ‘Use of mobile phones’ is complied with</w:t>
            </w:r>
            <w:r>
              <w:rPr>
                <w:rFonts w:ascii="Arial" w:hAnsi="Arial" w:cs="Arial"/>
              </w:rPr>
              <w:t>.</w:t>
            </w:r>
          </w:p>
        </w:tc>
        <w:tc>
          <w:tcPr>
            <w:tcW w:w="5097" w:type="dxa"/>
          </w:tcPr>
          <w:p w14:paraId="446BD974" w14:textId="77777777" w:rsidR="00A07BC5" w:rsidRPr="00175CC2" w:rsidRDefault="00175CC2" w:rsidP="004041D0">
            <w:pPr>
              <w:rPr>
                <w:rFonts w:ascii="Calibri" w:hAnsi="Calibri" w:cs="Calibri"/>
              </w:rPr>
            </w:pPr>
            <w:r w:rsidRPr="00175CC2">
              <w:rPr>
                <w:rFonts w:ascii="Calibri" w:hAnsi="Calibri" w:cs="Calibri"/>
              </w:rPr>
              <w:t>Respite organised appropriately.</w:t>
            </w:r>
          </w:p>
          <w:p w14:paraId="2F8D6D78" w14:textId="77777777" w:rsidR="00175CC2" w:rsidRPr="00175CC2" w:rsidRDefault="00175CC2" w:rsidP="004041D0">
            <w:pPr>
              <w:rPr>
                <w:rFonts w:ascii="Calibri" w:hAnsi="Calibri" w:cs="Calibri"/>
              </w:rPr>
            </w:pPr>
          </w:p>
          <w:p w14:paraId="1C302177" w14:textId="77777777" w:rsidR="00175CC2" w:rsidRPr="00175CC2" w:rsidRDefault="00175CC2" w:rsidP="004041D0">
            <w:pPr>
              <w:rPr>
                <w:rFonts w:ascii="Calibri" w:hAnsi="Calibri" w:cs="Calibri"/>
              </w:rPr>
            </w:pPr>
          </w:p>
          <w:p w14:paraId="64C310ED" w14:textId="36D9B555" w:rsidR="00175CC2" w:rsidRPr="004041D0" w:rsidRDefault="00175CC2" w:rsidP="004041D0">
            <w:pPr>
              <w:rPr>
                <w:rFonts w:ascii="Calibri" w:hAnsi="Calibri" w:cs="Calibri"/>
              </w:rPr>
            </w:pPr>
            <w:r w:rsidRPr="00175CC2">
              <w:rPr>
                <w:rFonts w:ascii="Calibri" w:hAnsi="Calibri" w:cs="Calibri"/>
              </w:rPr>
              <w:t>No breach of policy and procedure.</w:t>
            </w:r>
          </w:p>
        </w:tc>
      </w:tr>
      <w:tr w:rsidR="00175CC2" w:rsidRPr="009D5826" w14:paraId="00E458B4" w14:textId="77777777" w:rsidTr="009D5826">
        <w:tc>
          <w:tcPr>
            <w:tcW w:w="5097" w:type="dxa"/>
          </w:tcPr>
          <w:p w14:paraId="2A045251" w14:textId="2872D178" w:rsidR="00175CC2" w:rsidRPr="00175CC2" w:rsidRDefault="00175CC2" w:rsidP="00175CC2">
            <w:pPr>
              <w:rPr>
                <w:rFonts w:ascii="Calibri" w:hAnsi="Calibri" w:cs="Calibri"/>
              </w:rPr>
            </w:pPr>
            <w:r w:rsidRPr="00175CC2">
              <w:rPr>
                <w:rFonts w:ascii="Calibri" w:hAnsi="Calibri" w:cs="Calibri"/>
              </w:rPr>
              <w:t>Hazard Identification and Control Register for case load of consumers is reviewed at monthly individual meetings with CSM. Any new hazards identified to follow hazard management policy and procedure.</w:t>
            </w:r>
          </w:p>
        </w:tc>
        <w:tc>
          <w:tcPr>
            <w:tcW w:w="5097" w:type="dxa"/>
          </w:tcPr>
          <w:p w14:paraId="164A67ED" w14:textId="17657727" w:rsidR="00175CC2" w:rsidRPr="00175CC2" w:rsidRDefault="00175CC2" w:rsidP="00175CC2">
            <w:pPr>
              <w:rPr>
                <w:rFonts w:ascii="Calibri" w:hAnsi="Calibri" w:cs="Calibri"/>
              </w:rPr>
            </w:pPr>
            <w:r w:rsidRPr="00175CC2">
              <w:rPr>
                <w:rFonts w:ascii="Calibri" w:hAnsi="Calibri" w:cs="Calibri"/>
              </w:rPr>
              <w:t>Hazard Identification and Control Register lists all identified hazards with associated control plan in place.</w:t>
            </w:r>
          </w:p>
          <w:p w14:paraId="02D6AE2B" w14:textId="2A98BF3A" w:rsidR="00175CC2" w:rsidRPr="00175CC2" w:rsidRDefault="00175CC2" w:rsidP="00175CC2">
            <w:pPr>
              <w:rPr>
                <w:rFonts w:ascii="Calibri" w:hAnsi="Calibri" w:cs="Calibri"/>
              </w:rPr>
            </w:pPr>
            <w:r w:rsidRPr="00175CC2">
              <w:rPr>
                <w:rFonts w:ascii="Calibri" w:hAnsi="Calibri" w:cs="Calibri"/>
              </w:rPr>
              <w:t>Human Resources six monthly audit.</w:t>
            </w:r>
          </w:p>
        </w:tc>
      </w:tr>
    </w:tbl>
    <w:p w14:paraId="0EA04C65" w14:textId="77777777" w:rsidR="009A1A09" w:rsidRPr="009D5826" w:rsidRDefault="009A1A09" w:rsidP="009A1A09">
      <w:pPr>
        <w:pStyle w:val="HDCHeading1"/>
        <w:rPr>
          <w:rFonts w:ascii="Calibri" w:hAnsi="Calibri" w:cs="Calibri"/>
          <w:b w:val="0"/>
          <w:color w:val="999999" w:themeColor="text1" w:themeTint="99"/>
          <w:sz w:val="28"/>
          <w:szCs w:val="28"/>
        </w:rPr>
      </w:pPr>
    </w:p>
    <w:p w14:paraId="59E7A80E" w14:textId="77777777"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272710BB" w14:textId="77777777" w:rsidR="004C0793" w:rsidRPr="00FD3275" w:rsidRDefault="004C0793" w:rsidP="00EC6897">
      <w:pPr>
        <w:pStyle w:val="HDCHeading3"/>
        <w:rPr>
          <w:rFonts w:ascii="Calibri" w:hAnsi="Calibri" w:cs="Calibri"/>
          <w:color w:val="002060"/>
        </w:rPr>
      </w:pPr>
    </w:p>
    <w:p w14:paraId="20B9A223" w14:textId="27B4B32F" w:rsidR="004C0793" w:rsidRPr="00EA187F" w:rsidRDefault="00FD3275" w:rsidP="00EA187F">
      <w:pPr>
        <w:rPr>
          <w:rFonts w:ascii="Arial" w:hAnsi="Arial" w:cs="Arial"/>
        </w:rPr>
      </w:pPr>
      <w:r w:rsidRPr="00FD3275">
        <w:rPr>
          <w:rFonts w:ascii="Calibri" w:hAnsi="Calibri" w:cs="Calibri"/>
          <w:color w:val="002060"/>
        </w:rPr>
        <w:t>The ideal applicant for this position will possess or be able to fulfil the following</w:t>
      </w:r>
      <w:r w:rsidRPr="00FD3275">
        <w:rPr>
          <w:rFonts w:ascii="Arial" w:hAnsi="Arial" w:cs="Arial"/>
          <w:color w:val="002060"/>
        </w:rPr>
        <w:t xml:space="preserve"> criteria:</w:t>
      </w:r>
      <w:r w:rsidR="004C0793" w:rsidRPr="00166190">
        <w:rPr>
          <w:rFonts w:ascii="Calibri" w:hAnsi="Calibri" w:cs="Calibri"/>
          <w:color w:val="05497E"/>
        </w:rPr>
        <w:br/>
      </w:r>
    </w:p>
    <w:p w14:paraId="599F43F4" w14:textId="77777777" w:rsidR="00FD3275" w:rsidRPr="002025DA" w:rsidRDefault="00FD3275" w:rsidP="00753B92">
      <w:pPr>
        <w:numPr>
          <w:ilvl w:val="0"/>
          <w:numId w:val="8"/>
        </w:numPr>
        <w:rPr>
          <w:rFonts w:ascii="Calibri" w:hAnsi="Calibri" w:cs="Calibri"/>
        </w:rPr>
      </w:pPr>
      <w:r w:rsidRPr="002025DA">
        <w:rPr>
          <w:rFonts w:ascii="Calibri" w:hAnsi="Calibri" w:cs="Calibri"/>
        </w:rPr>
        <w:t>Consumer focused</w:t>
      </w:r>
    </w:p>
    <w:p w14:paraId="4DFED6E9" w14:textId="77777777" w:rsidR="00FD3275" w:rsidRPr="002025DA" w:rsidRDefault="00FD3275" w:rsidP="00753B92">
      <w:pPr>
        <w:numPr>
          <w:ilvl w:val="0"/>
          <w:numId w:val="8"/>
        </w:numPr>
        <w:jc w:val="both"/>
        <w:rPr>
          <w:rFonts w:ascii="Calibri" w:hAnsi="Calibri" w:cs="Calibri"/>
        </w:rPr>
      </w:pPr>
      <w:r w:rsidRPr="002025DA">
        <w:rPr>
          <w:rFonts w:ascii="Calibri" w:hAnsi="Calibri" w:cs="Calibri"/>
        </w:rPr>
        <w:t>Quality focused</w:t>
      </w:r>
    </w:p>
    <w:p w14:paraId="4487785E" w14:textId="77777777" w:rsidR="00FD3275" w:rsidRPr="002025DA" w:rsidRDefault="00FD3275" w:rsidP="00753B92">
      <w:pPr>
        <w:numPr>
          <w:ilvl w:val="0"/>
          <w:numId w:val="8"/>
        </w:numPr>
        <w:jc w:val="both"/>
        <w:rPr>
          <w:rFonts w:ascii="Calibri" w:hAnsi="Calibri" w:cs="Calibri"/>
          <w:smallCaps/>
        </w:rPr>
      </w:pPr>
      <w:r w:rsidRPr="002025DA">
        <w:rPr>
          <w:rFonts w:ascii="Calibri" w:hAnsi="Calibri" w:cs="Calibri"/>
        </w:rPr>
        <w:t>Flexibility – Shift work</w:t>
      </w:r>
    </w:p>
    <w:p w14:paraId="1C21922E" w14:textId="268AA511" w:rsidR="00FD3275" w:rsidRPr="002025DA" w:rsidRDefault="00FD3275" w:rsidP="00753B92">
      <w:pPr>
        <w:numPr>
          <w:ilvl w:val="0"/>
          <w:numId w:val="8"/>
        </w:numPr>
        <w:jc w:val="both"/>
        <w:rPr>
          <w:rFonts w:ascii="Calibri" w:hAnsi="Calibri" w:cs="Calibri"/>
          <w:smallCaps/>
        </w:rPr>
      </w:pPr>
      <w:r w:rsidRPr="002025DA">
        <w:rPr>
          <w:rFonts w:ascii="Calibri" w:hAnsi="Calibri" w:cs="Calibri"/>
        </w:rPr>
        <w:t>Teamwork</w:t>
      </w:r>
    </w:p>
    <w:p w14:paraId="4EF1B4FE" w14:textId="77777777" w:rsidR="00FD3275" w:rsidRPr="002025DA" w:rsidRDefault="00FD3275" w:rsidP="00753B92">
      <w:pPr>
        <w:numPr>
          <w:ilvl w:val="0"/>
          <w:numId w:val="8"/>
        </w:numPr>
        <w:jc w:val="both"/>
        <w:rPr>
          <w:rFonts w:ascii="Calibri" w:hAnsi="Calibri" w:cs="Calibri"/>
          <w:smallCaps/>
        </w:rPr>
      </w:pPr>
      <w:r w:rsidRPr="002025DA">
        <w:rPr>
          <w:rFonts w:ascii="Calibri" w:hAnsi="Calibri" w:cs="Calibri"/>
        </w:rPr>
        <w:t xml:space="preserve">Communication – written &amp; </w:t>
      </w:r>
      <w:proofErr w:type="gramStart"/>
      <w:r w:rsidRPr="002025DA">
        <w:rPr>
          <w:rFonts w:ascii="Calibri" w:hAnsi="Calibri" w:cs="Calibri"/>
        </w:rPr>
        <w:t>oral</w:t>
      </w:r>
      <w:proofErr w:type="gramEnd"/>
    </w:p>
    <w:p w14:paraId="29B95CA6" w14:textId="77777777" w:rsidR="00FD3275" w:rsidRPr="002025DA" w:rsidRDefault="00FD3275" w:rsidP="00753B92">
      <w:pPr>
        <w:numPr>
          <w:ilvl w:val="0"/>
          <w:numId w:val="8"/>
        </w:numPr>
        <w:jc w:val="both"/>
        <w:rPr>
          <w:rFonts w:ascii="Calibri" w:hAnsi="Calibri" w:cs="Calibri"/>
          <w:smallCaps/>
        </w:rPr>
      </w:pPr>
      <w:r w:rsidRPr="002025DA">
        <w:rPr>
          <w:rFonts w:ascii="Calibri" w:hAnsi="Calibri" w:cs="Calibri"/>
        </w:rPr>
        <w:t>Organisation &amp; Time management</w:t>
      </w:r>
    </w:p>
    <w:p w14:paraId="5730F15F" w14:textId="531664C6" w:rsidR="0087579E" w:rsidRPr="00EA187F" w:rsidRDefault="00FD3275" w:rsidP="00EA187F">
      <w:pPr>
        <w:numPr>
          <w:ilvl w:val="0"/>
          <w:numId w:val="8"/>
        </w:numPr>
        <w:jc w:val="both"/>
        <w:rPr>
          <w:rFonts w:ascii="Calibri" w:hAnsi="Calibri" w:cs="Calibri"/>
          <w:smallCaps/>
        </w:rPr>
      </w:pPr>
      <w:r w:rsidRPr="002025DA">
        <w:rPr>
          <w:rFonts w:ascii="Calibri" w:hAnsi="Calibri" w:cs="Calibri"/>
        </w:rPr>
        <w:t xml:space="preserve">Problem Solving </w:t>
      </w:r>
    </w:p>
    <w:p w14:paraId="2EB73797" w14:textId="77777777" w:rsidR="00CF5951" w:rsidRPr="009D5826" w:rsidRDefault="00CF5951" w:rsidP="003D1181">
      <w:pPr>
        <w:pStyle w:val="HDCHeading1"/>
        <w:rPr>
          <w:rFonts w:ascii="Calibri" w:hAnsi="Calibri" w:cs="Calibri"/>
          <w:color w:val="004E7C" w:themeColor="text2" w:themeShade="BF"/>
          <w:sz w:val="28"/>
          <w:szCs w:val="28"/>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5AAA776" w:rsidR="00EC6897" w:rsidRDefault="007B5925" w:rsidP="00EC6897">
      <w:pPr>
        <w:pStyle w:val="HDCHeading3"/>
        <w:rPr>
          <w:rFonts w:ascii="Calibri" w:hAnsi="Calibri" w:cs="Calibri"/>
          <w:b w:val="0"/>
          <w:bCs/>
          <w:color w:val="05497E"/>
          <w:sz w:val="22"/>
        </w:rPr>
      </w:pPr>
      <w:r w:rsidRPr="001A5BA7">
        <w:rPr>
          <w:rFonts w:ascii="Calibri" w:hAnsi="Calibri" w:cs="Calibri"/>
          <w:b w:val="0"/>
          <w:bCs/>
          <w:color w:val="002060"/>
          <w:sz w:val="28"/>
          <w:szCs w:val="28"/>
        </w:rPr>
        <w:t>Job Specific Knowledge and Skills</w:t>
      </w:r>
      <w:r w:rsidRPr="00166190">
        <w:rPr>
          <w:rFonts w:ascii="Calibri" w:hAnsi="Calibri" w:cs="Calibri"/>
          <w:b w:val="0"/>
          <w:bCs/>
          <w:color w:val="05497E"/>
          <w:sz w:val="22"/>
        </w:rPr>
        <w:t>:</w:t>
      </w:r>
    </w:p>
    <w:p w14:paraId="2EE762B0" w14:textId="77777777" w:rsidR="001A5BA7" w:rsidRPr="001A5BA7" w:rsidRDefault="001A5BA7" w:rsidP="001A5BA7">
      <w:pPr>
        <w:pStyle w:val="HDCBodyCopy"/>
      </w:pPr>
    </w:p>
    <w:tbl>
      <w:tblPr>
        <w:tblStyle w:val="TableGrid"/>
        <w:tblW w:w="10430" w:type="dxa"/>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2830"/>
        <w:gridCol w:w="7600"/>
      </w:tblGrid>
      <w:tr w:rsidR="001A5BA7" w:rsidRPr="009D5826" w14:paraId="20210E4C" w14:textId="77777777" w:rsidTr="00EA187F">
        <w:trPr>
          <w:trHeight w:val="658"/>
        </w:trPr>
        <w:tc>
          <w:tcPr>
            <w:tcW w:w="2830" w:type="dxa"/>
            <w:shd w:val="clear" w:color="auto" w:fill="05497E"/>
          </w:tcPr>
          <w:p w14:paraId="70E1EDFB" w14:textId="40B71B8C" w:rsidR="001A5BA7" w:rsidRDefault="001A5BA7" w:rsidP="00043CC3">
            <w:pPr>
              <w:pStyle w:val="HDCHeading1"/>
              <w:rPr>
                <w:rFonts w:ascii="Calibri" w:hAnsi="Calibri" w:cs="Calibri"/>
                <w:b w:val="0"/>
                <w:color w:val="auto"/>
                <w:sz w:val="24"/>
                <w:szCs w:val="24"/>
              </w:rPr>
            </w:pPr>
            <w:r>
              <w:rPr>
                <w:rFonts w:ascii="Calibri" w:hAnsi="Calibri" w:cs="Calibri"/>
                <w:b w:val="0"/>
                <w:color w:val="auto"/>
                <w:sz w:val="24"/>
                <w:szCs w:val="24"/>
              </w:rPr>
              <w:t>JOB SPECIFIC</w:t>
            </w:r>
          </w:p>
          <w:p w14:paraId="30DD01D7" w14:textId="1FD3793F" w:rsidR="001A5BA7" w:rsidRPr="009D5826" w:rsidRDefault="001A5BA7" w:rsidP="00043CC3">
            <w:pPr>
              <w:pStyle w:val="HDCHeading1"/>
              <w:rPr>
                <w:rFonts w:ascii="Calibri" w:hAnsi="Calibri" w:cs="Calibri"/>
                <w:b w:val="0"/>
                <w:color w:val="auto"/>
                <w:sz w:val="24"/>
                <w:szCs w:val="24"/>
              </w:rPr>
            </w:pPr>
            <w:r>
              <w:rPr>
                <w:rFonts w:ascii="Calibri" w:hAnsi="Calibri" w:cs="Calibri"/>
                <w:b w:val="0"/>
                <w:color w:val="auto"/>
                <w:sz w:val="24"/>
                <w:szCs w:val="24"/>
              </w:rPr>
              <w:t>CRITERIA</w:t>
            </w:r>
          </w:p>
        </w:tc>
        <w:tc>
          <w:tcPr>
            <w:tcW w:w="7600" w:type="dxa"/>
            <w:shd w:val="clear" w:color="auto" w:fill="05497E"/>
          </w:tcPr>
          <w:p w14:paraId="299C5ACA" w14:textId="77777777" w:rsidR="001A5BA7" w:rsidRPr="009D5826" w:rsidRDefault="001A5BA7" w:rsidP="00043CC3">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6E53CE5F" w14:textId="77777777" w:rsidR="001A5BA7" w:rsidRPr="009D5826" w:rsidRDefault="001A5BA7" w:rsidP="00043CC3">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1A5BA7" w:rsidRPr="009D5826" w14:paraId="5D878ABB" w14:textId="77777777" w:rsidTr="00EA187F">
        <w:tc>
          <w:tcPr>
            <w:tcW w:w="2830" w:type="dxa"/>
          </w:tcPr>
          <w:p w14:paraId="2F2E2FC9" w14:textId="73B71634" w:rsidR="001A5BA7" w:rsidRPr="009D5826" w:rsidRDefault="001A5BA7" w:rsidP="001A5BA7">
            <w:pPr>
              <w:pStyle w:val="NumberedTitle"/>
              <w:numPr>
                <w:ilvl w:val="0"/>
                <w:numId w:val="0"/>
              </w:numPr>
              <w:rPr>
                <w:rFonts w:ascii="Calibri" w:hAnsi="Calibri" w:cs="Calibri"/>
                <w:b w:val="0"/>
              </w:rPr>
            </w:pPr>
          </w:p>
          <w:p w14:paraId="061E6556" w14:textId="35619557" w:rsidR="001A5BA7" w:rsidRPr="00225A0D" w:rsidRDefault="00225A0D" w:rsidP="00043CC3">
            <w:pPr>
              <w:pStyle w:val="NumberedTitle"/>
              <w:numPr>
                <w:ilvl w:val="0"/>
                <w:numId w:val="0"/>
              </w:numPr>
              <w:rPr>
                <w:rFonts w:ascii="Calibri" w:hAnsi="Calibri" w:cs="Calibri"/>
                <w:bCs/>
              </w:rPr>
            </w:pPr>
            <w:r w:rsidRPr="00225A0D">
              <w:rPr>
                <w:rFonts w:ascii="Calibri" w:hAnsi="Calibri" w:cs="Calibri"/>
                <w:bCs/>
              </w:rPr>
              <w:t>Experience</w:t>
            </w:r>
          </w:p>
        </w:tc>
        <w:tc>
          <w:tcPr>
            <w:tcW w:w="7600" w:type="dxa"/>
            <w:vAlign w:val="center"/>
          </w:tcPr>
          <w:p w14:paraId="09796C31" w14:textId="33D52914" w:rsidR="00225A0D" w:rsidRPr="00225A0D" w:rsidRDefault="00225A0D" w:rsidP="00225A0D">
            <w:pPr>
              <w:rPr>
                <w:rFonts w:ascii="Calibri" w:hAnsi="Calibri" w:cs="Calibri"/>
              </w:rPr>
            </w:pPr>
            <w:r w:rsidRPr="00225A0D">
              <w:rPr>
                <w:rFonts w:ascii="Calibri" w:hAnsi="Calibri" w:cs="Calibri"/>
              </w:rPr>
              <w:t>Experience in supporting people with mental illnesses</w:t>
            </w:r>
            <w:r>
              <w:rPr>
                <w:rFonts w:ascii="Calibri" w:hAnsi="Calibri" w:cs="Calibri"/>
              </w:rPr>
              <w:t>.</w:t>
            </w:r>
            <w:r w:rsidRPr="00225A0D">
              <w:rPr>
                <w:rFonts w:ascii="Calibri" w:hAnsi="Calibri" w:cs="Calibri"/>
              </w:rPr>
              <w:t xml:space="preserve"> </w:t>
            </w:r>
          </w:p>
          <w:p w14:paraId="1238409C" w14:textId="4E977370" w:rsidR="00225A0D" w:rsidRPr="00225A0D" w:rsidRDefault="00225A0D" w:rsidP="00225A0D">
            <w:pPr>
              <w:rPr>
                <w:rFonts w:ascii="Calibri" w:hAnsi="Calibri" w:cs="Calibri"/>
              </w:rPr>
            </w:pPr>
            <w:r w:rsidRPr="00225A0D">
              <w:rPr>
                <w:rFonts w:ascii="Calibri" w:hAnsi="Calibri" w:cs="Calibri"/>
              </w:rPr>
              <w:t>Previous experience in managing challenging behaviours.</w:t>
            </w:r>
          </w:p>
          <w:p w14:paraId="0D3FA41C" w14:textId="707D3C91" w:rsidR="001A5BA7" w:rsidRPr="00225A0D" w:rsidRDefault="00225A0D" w:rsidP="00043CC3">
            <w:pPr>
              <w:pStyle w:val="NumberedTitle"/>
              <w:numPr>
                <w:ilvl w:val="0"/>
                <w:numId w:val="0"/>
              </w:numPr>
              <w:rPr>
                <w:rFonts w:ascii="Calibri" w:hAnsi="Calibri" w:cs="Calibri"/>
                <w:b w:val="0"/>
                <w:bCs/>
              </w:rPr>
            </w:pPr>
            <w:r w:rsidRPr="00225A0D">
              <w:rPr>
                <w:rFonts w:ascii="Calibri" w:hAnsi="Calibri" w:cs="Calibri"/>
                <w:b w:val="0"/>
                <w:bCs/>
                <w:szCs w:val="22"/>
              </w:rPr>
              <w:t>Transferable life experience/skills.</w:t>
            </w:r>
          </w:p>
        </w:tc>
      </w:tr>
      <w:tr w:rsidR="00225A0D" w:rsidRPr="009D5826" w14:paraId="45823B1F" w14:textId="77777777" w:rsidTr="00EA187F">
        <w:tc>
          <w:tcPr>
            <w:tcW w:w="2830" w:type="dxa"/>
          </w:tcPr>
          <w:p w14:paraId="30110A07" w14:textId="3D4654CC" w:rsidR="00225A0D" w:rsidRPr="00225A0D" w:rsidRDefault="00225A0D" w:rsidP="001A5BA7">
            <w:pPr>
              <w:pStyle w:val="NumberedTitle"/>
              <w:numPr>
                <w:ilvl w:val="0"/>
                <w:numId w:val="0"/>
              </w:numPr>
              <w:rPr>
                <w:rFonts w:ascii="Calibri" w:hAnsi="Calibri" w:cs="Calibri"/>
                <w:bCs/>
              </w:rPr>
            </w:pPr>
            <w:r>
              <w:rPr>
                <w:rFonts w:ascii="Calibri" w:hAnsi="Calibri" w:cs="Calibri"/>
                <w:bCs/>
              </w:rPr>
              <w:t>Qualifications</w:t>
            </w:r>
          </w:p>
        </w:tc>
        <w:tc>
          <w:tcPr>
            <w:tcW w:w="7600" w:type="dxa"/>
            <w:vAlign w:val="center"/>
          </w:tcPr>
          <w:p w14:paraId="677D8A9B" w14:textId="77777777" w:rsidR="00225A0D" w:rsidRPr="00225A0D" w:rsidRDefault="00225A0D" w:rsidP="00225A0D">
            <w:pPr>
              <w:pStyle w:val="Footer"/>
              <w:tabs>
                <w:tab w:val="clear" w:pos="4513"/>
                <w:tab w:val="clear" w:pos="9026"/>
                <w:tab w:val="center" w:pos="4320"/>
                <w:tab w:val="right" w:pos="8640"/>
              </w:tabs>
              <w:rPr>
                <w:rFonts w:ascii="Calibri" w:hAnsi="Calibri" w:cs="Calibri"/>
              </w:rPr>
            </w:pPr>
            <w:r w:rsidRPr="00225A0D">
              <w:rPr>
                <w:rFonts w:ascii="Calibri" w:hAnsi="Calibri" w:cs="Calibri"/>
              </w:rPr>
              <w:t xml:space="preserve">Minimum qualification required is the National Certificate in Mental Health (or the commitment to begin and complete it).  </w:t>
            </w:r>
          </w:p>
          <w:p w14:paraId="18BA7E0B" w14:textId="563B5611" w:rsidR="00225A0D" w:rsidRPr="00225A0D" w:rsidRDefault="00225A0D" w:rsidP="00225A0D">
            <w:pPr>
              <w:rPr>
                <w:rFonts w:ascii="Calibri" w:hAnsi="Calibri" w:cs="Calibri"/>
              </w:rPr>
            </w:pPr>
            <w:r w:rsidRPr="00225A0D">
              <w:rPr>
                <w:rFonts w:ascii="Calibri" w:hAnsi="Calibri" w:cs="Calibri"/>
                <w:i/>
              </w:rPr>
              <w:t>Note:  People with higher/other qualifications in a relevant field are encouraged to apply and may be exempt from completing the National Certificate in Mental Health, subject to meeting specific exemption requirements</w:t>
            </w:r>
            <w:r w:rsidRPr="007E7D22">
              <w:rPr>
                <w:rFonts w:ascii="Arial" w:hAnsi="Arial" w:cs="Arial"/>
                <w:i/>
              </w:rPr>
              <w:t>.</w:t>
            </w:r>
          </w:p>
        </w:tc>
      </w:tr>
      <w:tr w:rsidR="00225A0D" w:rsidRPr="009D5826" w14:paraId="24E8BDD4" w14:textId="77777777" w:rsidTr="00EA187F">
        <w:tc>
          <w:tcPr>
            <w:tcW w:w="2830" w:type="dxa"/>
          </w:tcPr>
          <w:p w14:paraId="1B11010C" w14:textId="320FF4A3" w:rsidR="00225A0D" w:rsidRDefault="00225A0D" w:rsidP="001A5BA7">
            <w:pPr>
              <w:pStyle w:val="NumberedTitle"/>
              <w:numPr>
                <w:ilvl w:val="0"/>
                <w:numId w:val="0"/>
              </w:numPr>
              <w:rPr>
                <w:rFonts w:ascii="Calibri" w:hAnsi="Calibri" w:cs="Calibri"/>
                <w:bCs/>
              </w:rPr>
            </w:pPr>
            <w:r>
              <w:rPr>
                <w:rFonts w:ascii="Calibri" w:hAnsi="Calibri" w:cs="Calibri"/>
                <w:bCs/>
              </w:rPr>
              <w:t>Other Requirements</w:t>
            </w:r>
          </w:p>
        </w:tc>
        <w:tc>
          <w:tcPr>
            <w:tcW w:w="7600" w:type="dxa"/>
            <w:vAlign w:val="center"/>
          </w:tcPr>
          <w:p w14:paraId="31CAAE94" w14:textId="52B9115A" w:rsidR="00225A0D" w:rsidRPr="00225A0D" w:rsidRDefault="00225A0D" w:rsidP="00225A0D">
            <w:pPr>
              <w:rPr>
                <w:rFonts w:ascii="Calibri" w:hAnsi="Calibri" w:cs="Calibri"/>
              </w:rPr>
            </w:pPr>
            <w:r w:rsidRPr="00225A0D">
              <w:rPr>
                <w:rFonts w:ascii="Calibri" w:hAnsi="Calibri" w:cs="Calibri"/>
              </w:rPr>
              <w:t>Current full New Zealand driver licence</w:t>
            </w:r>
          </w:p>
          <w:p w14:paraId="7661E706" w14:textId="07B9455A" w:rsidR="00225A0D" w:rsidRPr="00225A0D" w:rsidRDefault="00225A0D" w:rsidP="00225A0D">
            <w:pPr>
              <w:pStyle w:val="Footer"/>
              <w:tabs>
                <w:tab w:val="clear" w:pos="4513"/>
                <w:tab w:val="clear" w:pos="9026"/>
                <w:tab w:val="center" w:pos="4320"/>
                <w:tab w:val="right" w:pos="8640"/>
              </w:tabs>
              <w:rPr>
                <w:rFonts w:ascii="Calibri" w:hAnsi="Calibri" w:cs="Calibri"/>
              </w:rPr>
            </w:pPr>
            <w:r w:rsidRPr="00225A0D">
              <w:rPr>
                <w:rFonts w:ascii="Calibri" w:hAnsi="Calibri" w:cs="Calibri"/>
              </w:rPr>
              <w:t>Maintenance of a Current First Aid Certificate (or commitment to obtain one within the first three months of employment at own expense).  Please note that first aid certificates must meet one of the New Zealand Qualification Authority standards 6400, 6401, or 6402.</w:t>
            </w:r>
          </w:p>
        </w:tc>
      </w:tr>
      <w:tr w:rsidR="00225A0D" w:rsidRPr="009D5826" w14:paraId="18F48A41" w14:textId="77777777" w:rsidTr="00EA187F">
        <w:tc>
          <w:tcPr>
            <w:tcW w:w="2830" w:type="dxa"/>
          </w:tcPr>
          <w:p w14:paraId="27480370" w14:textId="3FD0CFBF" w:rsidR="00225A0D" w:rsidRDefault="00225A0D" w:rsidP="001A5BA7">
            <w:pPr>
              <w:pStyle w:val="NumberedTitle"/>
              <w:numPr>
                <w:ilvl w:val="0"/>
                <w:numId w:val="0"/>
              </w:numPr>
              <w:rPr>
                <w:rFonts w:ascii="Calibri" w:hAnsi="Calibri" w:cs="Calibri"/>
                <w:bCs/>
              </w:rPr>
            </w:pPr>
            <w:r>
              <w:rPr>
                <w:rFonts w:ascii="Calibri" w:hAnsi="Calibri" w:cs="Calibri"/>
                <w:bCs/>
              </w:rPr>
              <w:t>Knowledge Skill and Ability</w:t>
            </w:r>
          </w:p>
        </w:tc>
        <w:tc>
          <w:tcPr>
            <w:tcW w:w="7600" w:type="dxa"/>
            <w:vAlign w:val="center"/>
          </w:tcPr>
          <w:p w14:paraId="0372277A" w14:textId="3AC935CD" w:rsidR="00225A0D" w:rsidRPr="00225A0D" w:rsidRDefault="00225A0D" w:rsidP="00225A0D">
            <w:pPr>
              <w:pStyle w:val="Footer"/>
              <w:tabs>
                <w:tab w:val="clear" w:pos="4513"/>
                <w:tab w:val="clear" w:pos="9026"/>
                <w:tab w:val="left" w:pos="720"/>
                <w:tab w:val="center" w:pos="4320"/>
                <w:tab w:val="right" w:pos="8640"/>
              </w:tabs>
              <w:rPr>
                <w:rFonts w:ascii="Calibri" w:hAnsi="Calibri" w:cs="Calibri"/>
              </w:rPr>
            </w:pPr>
            <w:r w:rsidRPr="00225A0D">
              <w:rPr>
                <w:rFonts w:ascii="Calibri" w:hAnsi="Calibri" w:cs="Calibri"/>
              </w:rPr>
              <w:t>Able to prioritise daily tasks</w:t>
            </w:r>
            <w:r>
              <w:rPr>
                <w:rFonts w:ascii="Calibri" w:hAnsi="Calibri" w:cs="Calibri"/>
              </w:rPr>
              <w:t>.</w:t>
            </w:r>
            <w:r w:rsidRPr="00225A0D">
              <w:rPr>
                <w:rFonts w:ascii="Calibri" w:hAnsi="Calibri" w:cs="Calibri"/>
              </w:rPr>
              <w:t xml:space="preserve"> </w:t>
            </w:r>
          </w:p>
          <w:p w14:paraId="4D612419" w14:textId="77777777" w:rsidR="00225A0D" w:rsidRPr="00225A0D" w:rsidRDefault="00225A0D" w:rsidP="00225A0D">
            <w:pPr>
              <w:pStyle w:val="Footer"/>
              <w:tabs>
                <w:tab w:val="clear" w:pos="4513"/>
                <w:tab w:val="clear" w:pos="9026"/>
                <w:tab w:val="left" w:pos="720"/>
                <w:tab w:val="center" w:pos="4320"/>
                <w:tab w:val="right" w:pos="8640"/>
              </w:tabs>
              <w:rPr>
                <w:rFonts w:ascii="Calibri" w:hAnsi="Calibri" w:cs="Calibri"/>
              </w:rPr>
            </w:pPr>
            <w:r w:rsidRPr="00225A0D">
              <w:rPr>
                <w:rFonts w:ascii="Calibri" w:hAnsi="Calibri" w:cs="Calibri"/>
              </w:rPr>
              <w:t xml:space="preserve">Ability to portray self-confidence, calmness and empathy when dealing with challenging and stressful </w:t>
            </w:r>
            <w:proofErr w:type="gramStart"/>
            <w:r w:rsidRPr="00225A0D">
              <w:rPr>
                <w:rFonts w:ascii="Calibri" w:hAnsi="Calibri" w:cs="Calibri"/>
              </w:rPr>
              <w:t>incidents</w:t>
            </w:r>
            <w:proofErr w:type="gramEnd"/>
          </w:p>
          <w:p w14:paraId="22B2B670" w14:textId="77777777" w:rsidR="00225A0D" w:rsidRPr="00225A0D" w:rsidRDefault="00225A0D" w:rsidP="00225A0D">
            <w:pPr>
              <w:jc w:val="both"/>
              <w:rPr>
                <w:rFonts w:ascii="Calibri" w:hAnsi="Calibri" w:cs="Calibri"/>
              </w:rPr>
            </w:pPr>
            <w:r w:rsidRPr="00225A0D">
              <w:rPr>
                <w:rFonts w:ascii="Calibri" w:hAnsi="Calibri" w:cs="Calibri"/>
              </w:rPr>
              <w:t xml:space="preserve">Identify, </w:t>
            </w:r>
            <w:proofErr w:type="gramStart"/>
            <w:r w:rsidRPr="00225A0D">
              <w:rPr>
                <w:rFonts w:ascii="Calibri" w:hAnsi="Calibri" w:cs="Calibri"/>
              </w:rPr>
              <w:t>evaluate</w:t>
            </w:r>
            <w:proofErr w:type="gramEnd"/>
            <w:r w:rsidRPr="00225A0D">
              <w:rPr>
                <w:rFonts w:ascii="Calibri" w:hAnsi="Calibri" w:cs="Calibri"/>
              </w:rPr>
              <w:t xml:space="preserve"> and solve problems. </w:t>
            </w:r>
          </w:p>
          <w:p w14:paraId="3D0DBAFB" w14:textId="77777777" w:rsidR="00225A0D" w:rsidRPr="00225A0D" w:rsidRDefault="00225A0D" w:rsidP="00225A0D">
            <w:pPr>
              <w:jc w:val="both"/>
              <w:rPr>
                <w:rFonts w:ascii="Calibri" w:hAnsi="Calibri" w:cs="Calibri"/>
              </w:rPr>
            </w:pPr>
            <w:r w:rsidRPr="00225A0D">
              <w:rPr>
                <w:rFonts w:ascii="Calibri" w:hAnsi="Calibri" w:cs="Calibri"/>
              </w:rPr>
              <w:lastRenderedPageBreak/>
              <w:t xml:space="preserve">Effective written skills and able to keep records in a clear, </w:t>
            </w:r>
            <w:proofErr w:type="gramStart"/>
            <w:r w:rsidRPr="00225A0D">
              <w:rPr>
                <w:rFonts w:ascii="Calibri" w:hAnsi="Calibri" w:cs="Calibri"/>
              </w:rPr>
              <w:t>concise</w:t>
            </w:r>
            <w:proofErr w:type="gramEnd"/>
            <w:r w:rsidRPr="00225A0D">
              <w:rPr>
                <w:rFonts w:ascii="Calibri" w:hAnsi="Calibri" w:cs="Calibri"/>
              </w:rPr>
              <w:t xml:space="preserve"> and accurate format.</w:t>
            </w:r>
          </w:p>
          <w:p w14:paraId="52CB1649" w14:textId="77777777" w:rsidR="00225A0D" w:rsidRPr="00225A0D" w:rsidRDefault="00225A0D" w:rsidP="00225A0D">
            <w:pPr>
              <w:jc w:val="both"/>
              <w:rPr>
                <w:rFonts w:ascii="Calibri" w:hAnsi="Calibri" w:cs="Calibri"/>
              </w:rPr>
            </w:pPr>
            <w:r w:rsidRPr="00225A0D">
              <w:rPr>
                <w:rFonts w:ascii="Calibri" w:hAnsi="Calibri" w:cs="Calibri"/>
              </w:rPr>
              <w:t xml:space="preserve">Demonstrated professionalism and </w:t>
            </w:r>
            <w:proofErr w:type="gramStart"/>
            <w:r w:rsidRPr="00225A0D">
              <w:rPr>
                <w:rFonts w:ascii="Calibri" w:hAnsi="Calibri" w:cs="Calibri"/>
              </w:rPr>
              <w:t>integrity</w:t>
            </w:r>
            <w:proofErr w:type="gramEnd"/>
            <w:r w:rsidRPr="00225A0D">
              <w:rPr>
                <w:rFonts w:ascii="Calibri" w:hAnsi="Calibri" w:cs="Calibri"/>
              </w:rPr>
              <w:t xml:space="preserve"> </w:t>
            </w:r>
          </w:p>
          <w:p w14:paraId="5422C5F6" w14:textId="77777777" w:rsidR="00225A0D" w:rsidRPr="00225A0D" w:rsidRDefault="00225A0D" w:rsidP="00225A0D">
            <w:pPr>
              <w:jc w:val="both"/>
              <w:rPr>
                <w:rFonts w:ascii="Calibri" w:hAnsi="Calibri" w:cs="Calibri"/>
              </w:rPr>
            </w:pPr>
            <w:r w:rsidRPr="00225A0D">
              <w:rPr>
                <w:rFonts w:ascii="Calibri" w:hAnsi="Calibri" w:cs="Calibri"/>
              </w:rPr>
              <w:t xml:space="preserve">Operate independently as well as being a contributing team player. </w:t>
            </w:r>
          </w:p>
          <w:p w14:paraId="5511473B" w14:textId="77777777" w:rsidR="00225A0D" w:rsidRPr="00225A0D" w:rsidRDefault="00225A0D" w:rsidP="00225A0D">
            <w:pPr>
              <w:jc w:val="both"/>
              <w:rPr>
                <w:rFonts w:ascii="Calibri" w:hAnsi="Calibri" w:cs="Calibri"/>
              </w:rPr>
            </w:pPr>
            <w:r w:rsidRPr="00225A0D">
              <w:rPr>
                <w:rFonts w:ascii="Calibri" w:hAnsi="Calibri" w:cs="Calibri"/>
              </w:rPr>
              <w:t>Practise safe and ethical support and be accountable for those outcomes.</w:t>
            </w:r>
          </w:p>
          <w:p w14:paraId="12E68C9C" w14:textId="77777777" w:rsidR="00225A0D" w:rsidRPr="00225A0D" w:rsidRDefault="00225A0D" w:rsidP="00225A0D">
            <w:pPr>
              <w:jc w:val="both"/>
              <w:rPr>
                <w:rFonts w:ascii="Calibri" w:hAnsi="Calibri" w:cs="Calibri"/>
              </w:rPr>
            </w:pPr>
            <w:r w:rsidRPr="00225A0D">
              <w:rPr>
                <w:rFonts w:ascii="Calibri" w:hAnsi="Calibri" w:cs="Calibri"/>
              </w:rPr>
              <w:t>Promote the health and wellness of individuals, families / whanau, and communities.</w:t>
            </w:r>
          </w:p>
          <w:p w14:paraId="31ACFEE9" w14:textId="77777777" w:rsidR="00225A0D" w:rsidRPr="00225A0D" w:rsidRDefault="00225A0D" w:rsidP="00225A0D">
            <w:pPr>
              <w:jc w:val="both"/>
              <w:rPr>
                <w:rFonts w:ascii="Calibri" w:hAnsi="Calibri" w:cs="Calibri"/>
              </w:rPr>
            </w:pPr>
            <w:r w:rsidRPr="00225A0D">
              <w:rPr>
                <w:rFonts w:ascii="Calibri" w:hAnsi="Calibri" w:cs="Calibri"/>
              </w:rPr>
              <w:t xml:space="preserve">Participate in individual career development strategies and professional growth. </w:t>
            </w:r>
          </w:p>
          <w:p w14:paraId="54BBFA00" w14:textId="77777777" w:rsidR="00225A0D" w:rsidRPr="00225A0D" w:rsidRDefault="00225A0D" w:rsidP="00225A0D">
            <w:pPr>
              <w:jc w:val="both"/>
              <w:rPr>
                <w:rFonts w:ascii="Calibri" w:hAnsi="Calibri" w:cs="Calibri"/>
              </w:rPr>
            </w:pPr>
            <w:r w:rsidRPr="00225A0D">
              <w:rPr>
                <w:rFonts w:ascii="Calibri" w:hAnsi="Calibri" w:cs="Calibri"/>
              </w:rPr>
              <w:t>Demonstrate an open-minded non-judgmental approach, and integrity.</w:t>
            </w:r>
          </w:p>
          <w:p w14:paraId="4A72A52C" w14:textId="77777777" w:rsidR="00225A0D" w:rsidRPr="00225A0D" w:rsidRDefault="00225A0D" w:rsidP="00225A0D">
            <w:pPr>
              <w:jc w:val="both"/>
              <w:rPr>
                <w:rFonts w:ascii="Calibri" w:hAnsi="Calibri" w:cs="Calibri"/>
              </w:rPr>
            </w:pPr>
            <w:r w:rsidRPr="00225A0D">
              <w:rPr>
                <w:rFonts w:ascii="Calibri" w:hAnsi="Calibri" w:cs="Calibri"/>
              </w:rPr>
              <w:t>Willingness to take on additional day-to-day tasks as required.</w:t>
            </w:r>
          </w:p>
          <w:p w14:paraId="2B37544A" w14:textId="318DD248" w:rsidR="00225A0D" w:rsidRPr="00225A0D" w:rsidRDefault="00225A0D" w:rsidP="00225A0D">
            <w:pPr>
              <w:jc w:val="both"/>
              <w:rPr>
                <w:rFonts w:ascii="Calibri" w:hAnsi="Calibri" w:cs="Calibri"/>
              </w:rPr>
            </w:pPr>
            <w:r w:rsidRPr="00225A0D">
              <w:rPr>
                <w:rFonts w:ascii="Calibri" w:hAnsi="Calibri" w:cs="Calibri"/>
              </w:rPr>
              <w:t>Reliable and dependable in working flexible hours to ensure the appropriate support is provided to the consumer</w:t>
            </w:r>
            <w:r>
              <w:rPr>
                <w:rFonts w:ascii="Calibri" w:hAnsi="Calibri" w:cs="Calibri"/>
              </w:rPr>
              <w:t>.</w:t>
            </w:r>
          </w:p>
          <w:p w14:paraId="04A9636B" w14:textId="77777777" w:rsidR="00225A0D" w:rsidRPr="00225A0D" w:rsidRDefault="00225A0D" w:rsidP="00225A0D">
            <w:pPr>
              <w:jc w:val="both"/>
              <w:rPr>
                <w:rFonts w:ascii="Calibri" w:hAnsi="Calibri" w:cs="Calibri"/>
              </w:rPr>
            </w:pPr>
            <w:r w:rsidRPr="00225A0D">
              <w:rPr>
                <w:rFonts w:ascii="Calibri" w:hAnsi="Calibri" w:cs="Calibri"/>
              </w:rPr>
              <w:t>Work on a one-on-one support basis with consumers</w:t>
            </w:r>
          </w:p>
          <w:p w14:paraId="7157ACC0" w14:textId="5F0FFA54" w:rsidR="00225A0D" w:rsidRPr="00225A0D" w:rsidRDefault="00225A0D" w:rsidP="00225A0D">
            <w:pPr>
              <w:jc w:val="both"/>
              <w:rPr>
                <w:rFonts w:ascii="Calibri" w:hAnsi="Calibri" w:cs="Calibri"/>
              </w:rPr>
            </w:pPr>
            <w:r w:rsidRPr="00225A0D">
              <w:rPr>
                <w:rFonts w:ascii="Calibri" w:hAnsi="Calibri" w:cs="Calibri"/>
              </w:rPr>
              <w:t>Accompany consumers to any appointments they may have there is an identified need for support</w:t>
            </w:r>
            <w:r>
              <w:rPr>
                <w:rFonts w:ascii="Calibri" w:hAnsi="Calibri" w:cs="Calibri"/>
              </w:rPr>
              <w:t>.</w:t>
            </w:r>
          </w:p>
          <w:p w14:paraId="10B8B496" w14:textId="4B8B3A62" w:rsidR="00225A0D" w:rsidRPr="00225A0D" w:rsidRDefault="00225A0D" w:rsidP="00225A0D">
            <w:pPr>
              <w:rPr>
                <w:rFonts w:ascii="Calibri" w:hAnsi="Calibri" w:cs="Calibri"/>
              </w:rPr>
            </w:pPr>
            <w:r w:rsidRPr="00225A0D">
              <w:rPr>
                <w:rFonts w:ascii="Calibri" w:hAnsi="Calibri" w:cs="Calibri"/>
              </w:rPr>
              <w:t>Maintain a regular schedule of consumer visits and telephone contact.</w:t>
            </w:r>
          </w:p>
        </w:tc>
      </w:tr>
      <w:tr w:rsidR="00225A0D" w:rsidRPr="009D5826" w14:paraId="54AEC35C" w14:textId="77777777" w:rsidTr="00EA187F">
        <w:tc>
          <w:tcPr>
            <w:tcW w:w="2830" w:type="dxa"/>
          </w:tcPr>
          <w:p w14:paraId="1C3BA578" w14:textId="28A84110" w:rsidR="00225A0D" w:rsidRPr="00753B92" w:rsidRDefault="00753B92" w:rsidP="001A5BA7">
            <w:pPr>
              <w:pStyle w:val="NumberedTitle"/>
              <w:numPr>
                <w:ilvl w:val="0"/>
                <w:numId w:val="0"/>
              </w:numPr>
              <w:rPr>
                <w:rFonts w:ascii="Calibri" w:hAnsi="Calibri" w:cs="Calibri"/>
                <w:bCs/>
              </w:rPr>
            </w:pPr>
            <w:r w:rsidRPr="00753B92">
              <w:rPr>
                <w:rFonts w:ascii="Calibri" w:hAnsi="Calibri" w:cs="Calibri"/>
                <w:bCs/>
              </w:rPr>
              <w:lastRenderedPageBreak/>
              <w:t>Relationship and Building Skills</w:t>
            </w:r>
          </w:p>
        </w:tc>
        <w:tc>
          <w:tcPr>
            <w:tcW w:w="7600" w:type="dxa"/>
            <w:vAlign w:val="center"/>
          </w:tcPr>
          <w:p w14:paraId="656ABDE6" w14:textId="77777777" w:rsidR="00753B92" w:rsidRPr="00753B92" w:rsidRDefault="00753B92" w:rsidP="00753B92">
            <w:pPr>
              <w:jc w:val="both"/>
              <w:rPr>
                <w:rFonts w:ascii="Calibri" w:hAnsi="Calibri" w:cs="Calibri"/>
              </w:rPr>
            </w:pPr>
            <w:r w:rsidRPr="00753B92">
              <w:rPr>
                <w:rFonts w:ascii="Calibri" w:hAnsi="Calibri" w:cs="Calibri"/>
              </w:rPr>
              <w:t xml:space="preserve">Demonstrated ability to build relationships with people of all ages and </w:t>
            </w:r>
            <w:proofErr w:type="gramStart"/>
            <w:r w:rsidRPr="00753B92">
              <w:rPr>
                <w:rFonts w:ascii="Calibri" w:hAnsi="Calibri" w:cs="Calibri"/>
              </w:rPr>
              <w:t>backgrounds</w:t>
            </w:r>
            <w:proofErr w:type="gramEnd"/>
          </w:p>
          <w:p w14:paraId="4B03FEE4" w14:textId="77777777" w:rsidR="00753B92" w:rsidRPr="00753B92" w:rsidRDefault="00753B92" w:rsidP="00753B92">
            <w:pPr>
              <w:jc w:val="both"/>
              <w:rPr>
                <w:rFonts w:ascii="Calibri" w:hAnsi="Calibri" w:cs="Calibri"/>
              </w:rPr>
            </w:pPr>
            <w:r w:rsidRPr="00753B92">
              <w:rPr>
                <w:rFonts w:ascii="Calibri" w:hAnsi="Calibri" w:cs="Calibri"/>
              </w:rPr>
              <w:t xml:space="preserve">Able to communicate orally with confidence, sensitivity and relate well with people at all </w:t>
            </w:r>
            <w:proofErr w:type="gramStart"/>
            <w:r w:rsidRPr="00753B92">
              <w:rPr>
                <w:rFonts w:ascii="Calibri" w:hAnsi="Calibri" w:cs="Calibri"/>
              </w:rPr>
              <w:t>levels</w:t>
            </w:r>
            <w:proofErr w:type="gramEnd"/>
          </w:p>
          <w:p w14:paraId="73563E9A" w14:textId="77777777" w:rsidR="00753B92" w:rsidRPr="00753B92" w:rsidRDefault="00753B92" w:rsidP="00753B92">
            <w:pPr>
              <w:jc w:val="both"/>
              <w:rPr>
                <w:rFonts w:ascii="Calibri" w:hAnsi="Calibri" w:cs="Calibri"/>
              </w:rPr>
            </w:pPr>
            <w:r w:rsidRPr="00753B92">
              <w:rPr>
                <w:rFonts w:ascii="Calibri" w:hAnsi="Calibri" w:cs="Calibri"/>
              </w:rPr>
              <w:t xml:space="preserve">Able to develop and maintain effective working relationships with people at all </w:t>
            </w:r>
            <w:proofErr w:type="gramStart"/>
            <w:r w:rsidRPr="00753B92">
              <w:rPr>
                <w:rFonts w:ascii="Calibri" w:hAnsi="Calibri" w:cs="Calibri"/>
              </w:rPr>
              <w:t>levels</w:t>
            </w:r>
            <w:proofErr w:type="gramEnd"/>
          </w:p>
          <w:p w14:paraId="3747B31A" w14:textId="6689420E" w:rsidR="00225A0D" w:rsidRPr="00753B92" w:rsidRDefault="00753B92" w:rsidP="00753B92">
            <w:pPr>
              <w:pStyle w:val="Footer"/>
              <w:tabs>
                <w:tab w:val="clear" w:pos="4513"/>
                <w:tab w:val="clear" w:pos="9026"/>
                <w:tab w:val="left" w:pos="720"/>
                <w:tab w:val="center" w:pos="4320"/>
                <w:tab w:val="right" w:pos="8640"/>
              </w:tabs>
              <w:rPr>
                <w:rFonts w:ascii="Calibri" w:hAnsi="Calibri" w:cs="Calibri"/>
              </w:rPr>
            </w:pPr>
            <w:r w:rsidRPr="00753B92">
              <w:rPr>
                <w:rFonts w:ascii="Calibri" w:hAnsi="Calibri" w:cs="Calibri"/>
              </w:rPr>
              <w:t>Able to work in accordance with the principles of the Treaty of Waitangi.</w:t>
            </w:r>
          </w:p>
        </w:tc>
      </w:tr>
    </w:tbl>
    <w:p w14:paraId="1FA8C26D" w14:textId="77777777" w:rsidR="00EA187F" w:rsidRDefault="00EA187F" w:rsidP="003D1181">
      <w:pPr>
        <w:pStyle w:val="HDCHeading1"/>
        <w:rPr>
          <w:rFonts w:ascii="Calibri" w:hAnsi="Calibri" w:cs="Calibri"/>
          <w:color w:val="004E7C" w:themeColor="text2" w:themeShade="BF"/>
          <w:sz w:val="28"/>
          <w:szCs w:val="28"/>
        </w:rPr>
      </w:pPr>
    </w:p>
    <w:p w14:paraId="51286208" w14:textId="31FF067D"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15CB8767" w14:textId="2BF7B3EA" w:rsidR="002025DA" w:rsidRDefault="003A5A35" w:rsidP="00753B92">
      <w:pPr>
        <w:pStyle w:val="BodyText"/>
        <w:numPr>
          <w:ilvl w:val="0"/>
          <w:numId w:val="5"/>
        </w:numPr>
        <w:spacing w:after="0"/>
        <w:jc w:val="both"/>
        <w:rPr>
          <w:rFonts w:ascii="Calibri" w:hAnsi="Calibri" w:cs="Calibri"/>
        </w:rPr>
      </w:pPr>
      <w:r>
        <w:rPr>
          <w:rFonts w:ascii="Calibri" w:hAnsi="Calibri" w:cs="Calibri"/>
        </w:rPr>
        <w:t xml:space="preserve">Service Manager - </w:t>
      </w:r>
      <w:r w:rsidR="002025DA">
        <w:rPr>
          <w:rFonts w:ascii="Calibri" w:hAnsi="Calibri" w:cs="Calibri"/>
        </w:rPr>
        <w:t xml:space="preserve">Community </w:t>
      </w:r>
    </w:p>
    <w:p w14:paraId="37667E16" w14:textId="08639443" w:rsidR="00A377AA" w:rsidRDefault="00A377AA" w:rsidP="00753B92">
      <w:pPr>
        <w:pStyle w:val="BodyText"/>
        <w:numPr>
          <w:ilvl w:val="0"/>
          <w:numId w:val="5"/>
        </w:numPr>
        <w:spacing w:after="0"/>
        <w:jc w:val="both"/>
        <w:rPr>
          <w:rFonts w:ascii="Calibri" w:hAnsi="Calibri" w:cs="Calibri"/>
        </w:rPr>
      </w:pPr>
      <w:r w:rsidRPr="009D5826">
        <w:rPr>
          <w:rFonts w:ascii="Calibri" w:hAnsi="Calibri" w:cs="Calibri"/>
        </w:rPr>
        <w:t xml:space="preserve">Senior </w:t>
      </w:r>
      <w:r w:rsidR="003A5A35">
        <w:rPr>
          <w:rFonts w:ascii="Calibri" w:hAnsi="Calibri" w:cs="Calibri"/>
        </w:rPr>
        <w:t>Leadership T</w:t>
      </w:r>
      <w:r w:rsidRPr="009D5826">
        <w:rPr>
          <w:rFonts w:ascii="Calibri" w:hAnsi="Calibri" w:cs="Calibri"/>
        </w:rPr>
        <w:t>eam</w:t>
      </w:r>
    </w:p>
    <w:p w14:paraId="5CC0A8EE" w14:textId="34A50159" w:rsidR="00A377AA" w:rsidRDefault="002025DA" w:rsidP="00753B92">
      <w:pPr>
        <w:pStyle w:val="BodyText"/>
        <w:numPr>
          <w:ilvl w:val="0"/>
          <w:numId w:val="5"/>
        </w:numPr>
        <w:spacing w:after="0"/>
        <w:jc w:val="both"/>
        <w:rPr>
          <w:rFonts w:ascii="Calibri" w:hAnsi="Calibri" w:cs="Calibri"/>
        </w:rPr>
      </w:pPr>
      <w:r>
        <w:rPr>
          <w:rFonts w:ascii="Calibri" w:hAnsi="Calibri" w:cs="Calibri"/>
        </w:rPr>
        <w:t>Reception</w:t>
      </w:r>
    </w:p>
    <w:p w14:paraId="393182AF" w14:textId="3BE35FD7" w:rsidR="002025DA" w:rsidRDefault="002025DA" w:rsidP="00753B92">
      <w:pPr>
        <w:pStyle w:val="BodyText"/>
        <w:numPr>
          <w:ilvl w:val="0"/>
          <w:numId w:val="5"/>
        </w:numPr>
        <w:spacing w:after="0"/>
        <w:jc w:val="both"/>
        <w:rPr>
          <w:rFonts w:ascii="Calibri" w:hAnsi="Calibri" w:cs="Calibri"/>
        </w:rPr>
      </w:pPr>
      <w:r>
        <w:rPr>
          <w:rFonts w:ascii="Calibri" w:hAnsi="Calibri" w:cs="Calibri"/>
        </w:rPr>
        <w:t>LUCK</w:t>
      </w:r>
    </w:p>
    <w:p w14:paraId="1CE07C12" w14:textId="20E05BC6" w:rsidR="002025DA" w:rsidRPr="009D5826" w:rsidRDefault="002025DA" w:rsidP="00753B92">
      <w:pPr>
        <w:pStyle w:val="BodyText"/>
        <w:numPr>
          <w:ilvl w:val="0"/>
          <w:numId w:val="5"/>
        </w:numPr>
        <w:spacing w:after="0"/>
        <w:jc w:val="both"/>
        <w:rPr>
          <w:rFonts w:ascii="Calibri" w:hAnsi="Calibri" w:cs="Calibri"/>
        </w:rPr>
      </w:pPr>
      <w:r>
        <w:rPr>
          <w:rFonts w:ascii="Calibri" w:hAnsi="Calibri" w:cs="Calibri"/>
        </w:rPr>
        <w:t>Team Members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15A8CC57" w14:textId="4207C757" w:rsidR="00F806BF" w:rsidRPr="009D5826" w:rsidRDefault="00F806BF" w:rsidP="002025DA">
      <w:pPr>
        <w:pStyle w:val="BodyText"/>
        <w:spacing w:after="0"/>
        <w:jc w:val="both"/>
        <w:rPr>
          <w:rFonts w:ascii="Calibri" w:hAnsi="Calibri" w:cs="Calibri"/>
        </w:rPr>
      </w:pPr>
    </w:p>
    <w:p w14:paraId="668C4DCF" w14:textId="26CC719A" w:rsidR="00A377AA" w:rsidRPr="009D5826" w:rsidRDefault="00A377AA" w:rsidP="00753B92">
      <w:pPr>
        <w:pStyle w:val="BodyText"/>
        <w:numPr>
          <w:ilvl w:val="0"/>
          <w:numId w:val="5"/>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753B92">
      <w:pPr>
        <w:pStyle w:val="BodyText"/>
        <w:numPr>
          <w:ilvl w:val="0"/>
          <w:numId w:val="5"/>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753B92">
      <w:pPr>
        <w:pStyle w:val="BodyText"/>
        <w:numPr>
          <w:ilvl w:val="0"/>
          <w:numId w:val="5"/>
        </w:numPr>
        <w:spacing w:after="0"/>
        <w:jc w:val="both"/>
        <w:rPr>
          <w:rFonts w:ascii="Calibri" w:hAnsi="Calibri" w:cs="Calibri"/>
          <w:sz w:val="16"/>
          <w:szCs w:val="16"/>
        </w:rPr>
      </w:pPr>
      <w:r w:rsidRPr="009D5826">
        <w:rPr>
          <w:rFonts w:ascii="Calibri" w:hAnsi="Calibri" w:cs="Calibri"/>
        </w:rPr>
        <w:t xml:space="preserve">Family/Whanau and </w:t>
      </w:r>
      <w:proofErr w:type="spellStart"/>
      <w:r w:rsidRPr="009D5826">
        <w:rPr>
          <w:rFonts w:ascii="Calibri" w:hAnsi="Calibri" w:cs="Calibri"/>
        </w:rPr>
        <w:t>Tangata</w:t>
      </w:r>
      <w:proofErr w:type="spellEnd"/>
      <w:r w:rsidRPr="009D5826">
        <w:rPr>
          <w:rFonts w:ascii="Calibri" w:hAnsi="Calibri" w:cs="Calibri"/>
        </w:rPr>
        <w:t xml:space="preserve"> Whenua</w:t>
      </w:r>
    </w:p>
    <w:sectPr w:rsidR="00EB3847" w:rsidRPr="009D5826" w:rsidSect="009D5826">
      <w:footerReference w:type="default" r:id="rId8"/>
      <w:headerReference w:type="first" r:id="rId9"/>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0256" w14:textId="77777777" w:rsidR="00F22E9D" w:rsidRDefault="00F22E9D" w:rsidP="000928B5">
      <w:r>
        <w:separator/>
      </w:r>
    </w:p>
  </w:endnote>
  <w:endnote w:type="continuationSeparator" w:id="0">
    <w:p w14:paraId="1161F556" w14:textId="77777777" w:rsidR="00F22E9D" w:rsidRDefault="00F22E9D"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57D5" w14:textId="77777777" w:rsidR="00F22E9D" w:rsidRDefault="00F22E9D" w:rsidP="000928B5">
      <w:r>
        <w:separator/>
      </w:r>
    </w:p>
  </w:footnote>
  <w:footnote w:type="continuationSeparator" w:id="0">
    <w:p w14:paraId="02C22092" w14:textId="77777777" w:rsidR="00F22E9D" w:rsidRDefault="00F22E9D"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7DD83D92"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8F17DE">
      <w:rPr>
        <w:rFonts w:ascii="Calibri" w:hAnsi="Calibri" w:cs="Calibri"/>
        <w:color w:val="05497E"/>
        <w:sz w:val="44"/>
        <w:szCs w:val="44"/>
      </w:rPr>
      <w:t>Mobile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8B1004"/>
    <w:multiLevelType w:val="hybridMultilevel"/>
    <w:tmpl w:val="1E5AD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0F0A9A"/>
    <w:multiLevelType w:val="hybridMultilevel"/>
    <w:tmpl w:val="C0A62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9" w15:restartNumberingAfterBreak="0">
    <w:nsid w:val="5BCA11F3"/>
    <w:multiLevelType w:val="hybridMultilevel"/>
    <w:tmpl w:val="7020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B0478"/>
    <w:multiLevelType w:val="hybridMultilevel"/>
    <w:tmpl w:val="16D67DB2"/>
    <w:lvl w:ilvl="0" w:tplc="B06A650E">
      <w:start w:val="1"/>
      <w:numFmt w:val="bullet"/>
      <w:lvlText w:val=""/>
      <w:lvlJc w:val="left"/>
      <w:pPr>
        <w:ind w:left="360" w:hanging="360"/>
      </w:pPr>
      <w:rPr>
        <w:rFonts w:ascii="Wingdings 3" w:hAnsi="Wingdings 3" w:hint="default"/>
        <w:color w:val="075E81" w:themeColor="accent5" w:themeShade="80"/>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497845349">
    <w:abstractNumId w:val="1"/>
  </w:num>
  <w:num w:numId="2" w16cid:durableId="31732557">
    <w:abstractNumId w:val="8"/>
  </w:num>
  <w:num w:numId="3" w16cid:durableId="20311761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869892">
    <w:abstractNumId w:val="6"/>
  </w:num>
  <w:num w:numId="5" w16cid:durableId="488905464">
    <w:abstractNumId w:val="5"/>
  </w:num>
  <w:num w:numId="6" w16cid:durableId="334961365">
    <w:abstractNumId w:val="12"/>
  </w:num>
  <w:num w:numId="7" w16cid:durableId="1580020601">
    <w:abstractNumId w:val="2"/>
  </w:num>
  <w:num w:numId="8" w16cid:durableId="961034698">
    <w:abstractNumId w:val="3"/>
  </w:num>
  <w:num w:numId="9" w16cid:durableId="632567115">
    <w:abstractNumId w:val="0"/>
  </w:num>
  <w:num w:numId="10" w16cid:durableId="969015536">
    <w:abstractNumId w:val="11"/>
  </w:num>
  <w:num w:numId="11" w16cid:durableId="1159229780">
    <w:abstractNumId w:val="9"/>
  </w:num>
  <w:num w:numId="12" w16cid:durableId="1478837204">
    <w:abstractNumId w:val="7"/>
  </w:num>
  <w:num w:numId="13" w16cid:durableId="9962983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50E9"/>
    <w:rsid w:val="00006054"/>
    <w:rsid w:val="000137E5"/>
    <w:rsid w:val="00016005"/>
    <w:rsid w:val="000173EA"/>
    <w:rsid w:val="00020A17"/>
    <w:rsid w:val="00023AC6"/>
    <w:rsid w:val="00035E88"/>
    <w:rsid w:val="00041DA2"/>
    <w:rsid w:val="0004291E"/>
    <w:rsid w:val="00042B72"/>
    <w:rsid w:val="0005108B"/>
    <w:rsid w:val="0007664F"/>
    <w:rsid w:val="00085BD3"/>
    <w:rsid w:val="00085CC3"/>
    <w:rsid w:val="00091868"/>
    <w:rsid w:val="00091C4C"/>
    <w:rsid w:val="000928B5"/>
    <w:rsid w:val="00093B27"/>
    <w:rsid w:val="000A7F1F"/>
    <w:rsid w:val="000B06A1"/>
    <w:rsid w:val="000B566D"/>
    <w:rsid w:val="000D65A1"/>
    <w:rsid w:val="000E137B"/>
    <w:rsid w:val="000E17CC"/>
    <w:rsid w:val="000E2A9C"/>
    <w:rsid w:val="000F2825"/>
    <w:rsid w:val="00100D2D"/>
    <w:rsid w:val="00100F93"/>
    <w:rsid w:val="00102BB5"/>
    <w:rsid w:val="001033EB"/>
    <w:rsid w:val="00110F57"/>
    <w:rsid w:val="00112827"/>
    <w:rsid w:val="001166BE"/>
    <w:rsid w:val="00134941"/>
    <w:rsid w:val="00156D17"/>
    <w:rsid w:val="00162497"/>
    <w:rsid w:val="00166190"/>
    <w:rsid w:val="00172300"/>
    <w:rsid w:val="001755BE"/>
    <w:rsid w:val="00175CC2"/>
    <w:rsid w:val="00177FA3"/>
    <w:rsid w:val="00181461"/>
    <w:rsid w:val="0019106D"/>
    <w:rsid w:val="00191C4F"/>
    <w:rsid w:val="00193124"/>
    <w:rsid w:val="001977C9"/>
    <w:rsid w:val="001A2ACA"/>
    <w:rsid w:val="001A5BA7"/>
    <w:rsid w:val="001B08EF"/>
    <w:rsid w:val="001B56B9"/>
    <w:rsid w:val="001B594E"/>
    <w:rsid w:val="001B5BFF"/>
    <w:rsid w:val="001B5F76"/>
    <w:rsid w:val="001C1B64"/>
    <w:rsid w:val="001C6106"/>
    <w:rsid w:val="001D1772"/>
    <w:rsid w:val="001D4542"/>
    <w:rsid w:val="001E2147"/>
    <w:rsid w:val="001E43D7"/>
    <w:rsid w:val="001F008F"/>
    <w:rsid w:val="001F04EF"/>
    <w:rsid w:val="002025DA"/>
    <w:rsid w:val="002040AF"/>
    <w:rsid w:val="002226A4"/>
    <w:rsid w:val="00225A0D"/>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5C01"/>
    <w:rsid w:val="002D5823"/>
    <w:rsid w:val="002E1BA4"/>
    <w:rsid w:val="002E767E"/>
    <w:rsid w:val="003049AC"/>
    <w:rsid w:val="0032383C"/>
    <w:rsid w:val="00327A28"/>
    <w:rsid w:val="00333453"/>
    <w:rsid w:val="00333554"/>
    <w:rsid w:val="00341290"/>
    <w:rsid w:val="003446D9"/>
    <w:rsid w:val="00344A4F"/>
    <w:rsid w:val="00350C7D"/>
    <w:rsid w:val="0036115B"/>
    <w:rsid w:val="00373CAC"/>
    <w:rsid w:val="003772E1"/>
    <w:rsid w:val="00377A08"/>
    <w:rsid w:val="00377F78"/>
    <w:rsid w:val="00391769"/>
    <w:rsid w:val="00397FAE"/>
    <w:rsid w:val="003A54CB"/>
    <w:rsid w:val="003A5A35"/>
    <w:rsid w:val="003B1CB4"/>
    <w:rsid w:val="003B225F"/>
    <w:rsid w:val="003B7841"/>
    <w:rsid w:val="003C081E"/>
    <w:rsid w:val="003C446A"/>
    <w:rsid w:val="003C55F9"/>
    <w:rsid w:val="003C7696"/>
    <w:rsid w:val="003D112A"/>
    <w:rsid w:val="003D1181"/>
    <w:rsid w:val="003D7734"/>
    <w:rsid w:val="003E0A47"/>
    <w:rsid w:val="003E4932"/>
    <w:rsid w:val="003E50E4"/>
    <w:rsid w:val="003F6BC2"/>
    <w:rsid w:val="004018EC"/>
    <w:rsid w:val="004041D0"/>
    <w:rsid w:val="0040490B"/>
    <w:rsid w:val="00404D0B"/>
    <w:rsid w:val="0041461D"/>
    <w:rsid w:val="00417967"/>
    <w:rsid w:val="00426091"/>
    <w:rsid w:val="00444C7D"/>
    <w:rsid w:val="00446008"/>
    <w:rsid w:val="00455A9B"/>
    <w:rsid w:val="00466E4E"/>
    <w:rsid w:val="00472BBD"/>
    <w:rsid w:val="00483B2B"/>
    <w:rsid w:val="00492259"/>
    <w:rsid w:val="004A6AFA"/>
    <w:rsid w:val="004C0793"/>
    <w:rsid w:val="004C408A"/>
    <w:rsid w:val="004C5FE0"/>
    <w:rsid w:val="004D7963"/>
    <w:rsid w:val="004E2729"/>
    <w:rsid w:val="00501AB0"/>
    <w:rsid w:val="0052071F"/>
    <w:rsid w:val="005241EA"/>
    <w:rsid w:val="00525931"/>
    <w:rsid w:val="00533361"/>
    <w:rsid w:val="00533B75"/>
    <w:rsid w:val="0054475B"/>
    <w:rsid w:val="00546F56"/>
    <w:rsid w:val="00554795"/>
    <w:rsid w:val="005736AF"/>
    <w:rsid w:val="00573B20"/>
    <w:rsid w:val="0058543A"/>
    <w:rsid w:val="005864F4"/>
    <w:rsid w:val="0059305B"/>
    <w:rsid w:val="00593DF1"/>
    <w:rsid w:val="00595A6A"/>
    <w:rsid w:val="00596938"/>
    <w:rsid w:val="005A3604"/>
    <w:rsid w:val="005A6181"/>
    <w:rsid w:val="005B0153"/>
    <w:rsid w:val="005B2167"/>
    <w:rsid w:val="005B7579"/>
    <w:rsid w:val="005C1073"/>
    <w:rsid w:val="005C135F"/>
    <w:rsid w:val="005C2067"/>
    <w:rsid w:val="005C7FBD"/>
    <w:rsid w:val="005F0AF7"/>
    <w:rsid w:val="005F1C45"/>
    <w:rsid w:val="00611AAE"/>
    <w:rsid w:val="0062352D"/>
    <w:rsid w:val="00627208"/>
    <w:rsid w:val="00630094"/>
    <w:rsid w:val="006322F7"/>
    <w:rsid w:val="00640ABB"/>
    <w:rsid w:val="00666431"/>
    <w:rsid w:val="00674DFF"/>
    <w:rsid w:val="00677ACE"/>
    <w:rsid w:val="006815A5"/>
    <w:rsid w:val="006A37E8"/>
    <w:rsid w:val="006B0F7B"/>
    <w:rsid w:val="006B1B9E"/>
    <w:rsid w:val="006B7E87"/>
    <w:rsid w:val="006C554F"/>
    <w:rsid w:val="006D1513"/>
    <w:rsid w:val="006D2DE3"/>
    <w:rsid w:val="006D55ED"/>
    <w:rsid w:val="006D6278"/>
    <w:rsid w:val="006E2D73"/>
    <w:rsid w:val="006F1A58"/>
    <w:rsid w:val="00703419"/>
    <w:rsid w:val="00704C1C"/>
    <w:rsid w:val="00711CC9"/>
    <w:rsid w:val="00721E49"/>
    <w:rsid w:val="00742270"/>
    <w:rsid w:val="007424A8"/>
    <w:rsid w:val="00753B92"/>
    <w:rsid w:val="00756249"/>
    <w:rsid w:val="00760D13"/>
    <w:rsid w:val="007644E1"/>
    <w:rsid w:val="007836B4"/>
    <w:rsid w:val="00783CFD"/>
    <w:rsid w:val="007A2B99"/>
    <w:rsid w:val="007B1EC0"/>
    <w:rsid w:val="007B3178"/>
    <w:rsid w:val="007B5925"/>
    <w:rsid w:val="007B7BD1"/>
    <w:rsid w:val="007C0045"/>
    <w:rsid w:val="007C05F7"/>
    <w:rsid w:val="007C1879"/>
    <w:rsid w:val="007C2576"/>
    <w:rsid w:val="007C4BEF"/>
    <w:rsid w:val="007C7EF6"/>
    <w:rsid w:val="007F0256"/>
    <w:rsid w:val="00803453"/>
    <w:rsid w:val="008068F6"/>
    <w:rsid w:val="0080695A"/>
    <w:rsid w:val="008145A6"/>
    <w:rsid w:val="00816C1B"/>
    <w:rsid w:val="00820BE1"/>
    <w:rsid w:val="00823A8C"/>
    <w:rsid w:val="008374D2"/>
    <w:rsid w:val="008556FB"/>
    <w:rsid w:val="00860FF7"/>
    <w:rsid w:val="008636F3"/>
    <w:rsid w:val="00863F6A"/>
    <w:rsid w:val="008706FE"/>
    <w:rsid w:val="00873E36"/>
    <w:rsid w:val="0087442A"/>
    <w:rsid w:val="0087579E"/>
    <w:rsid w:val="00876927"/>
    <w:rsid w:val="00880DAE"/>
    <w:rsid w:val="00884D6E"/>
    <w:rsid w:val="00895F92"/>
    <w:rsid w:val="00896D09"/>
    <w:rsid w:val="008A21D8"/>
    <w:rsid w:val="008A3258"/>
    <w:rsid w:val="008A388F"/>
    <w:rsid w:val="008A6B43"/>
    <w:rsid w:val="008A7F0D"/>
    <w:rsid w:val="008B1B26"/>
    <w:rsid w:val="008B2EE5"/>
    <w:rsid w:val="008C2057"/>
    <w:rsid w:val="008C62C9"/>
    <w:rsid w:val="008C7BA7"/>
    <w:rsid w:val="008E1355"/>
    <w:rsid w:val="008E429F"/>
    <w:rsid w:val="008F17DE"/>
    <w:rsid w:val="0090191A"/>
    <w:rsid w:val="009111B4"/>
    <w:rsid w:val="00943C83"/>
    <w:rsid w:val="009463EB"/>
    <w:rsid w:val="00952D38"/>
    <w:rsid w:val="00957A0E"/>
    <w:rsid w:val="009644CD"/>
    <w:rsid w:val="00964B2E"/>
    <w:rsid w:val="009774FE"/>
    <w:rsid w:val="00984B1F"/>
    <w:rsid w:val="00985172"/>
    <w:rsid w:val="0098662E"/>
    <w:rsid w:val="009868F1"/>
    <w:rsid w:val="00990372"/>
    <w:rsid w:val="009A0133"/>
    <w:rsid w:val="009A1A09"/>
    <w:rsid w:val="009A61F6"/>
    <w:rsid w:val="009B25A3"/>
    <w:rsid w:val="009C69F2"/>
    <w:rsid w:val="009C7057"/>
    <w:rsid w:val="009D5092"/>
    <w:rsid w:val="009D5826"/>
    <w:rsid w:val="009E0EAD"/>
    <w:rsid w:val="009F1DD9"/>
    <w:rsid w:val="009F1FA7"/>
    <w:rsid w:val="009F2CC9"/>
    <w:rsid w:val="00A02E3E"/>
    <w:rsid w:val="00A07BC5"/>
    <w:rsid w:val="00A10024"/>
    <w:rsid w:val="00A11D70"/>
    <w:rsid w:val="00A22E15"/>
    <w:rsid w:val="00A23A2A"/>
    <w:rsid w:val="00A377AA"/>
    <w:rsid w:val="00A4370F"/>
    <w:rsid w:val="00A445E7"/>
    <w:rsid w:val="00A44FF7"/>
    <w:rsid w:val="00A46BC6"/>
    <w:rsid w:val="00A521A5"/>
    <w:rsid w:val="00A53C76"/>
    <w:rsid w:val="00A66811"/>
    <w:rsid w:val="00A74D15"/>
    <w:rsid w:val="00A774CC"/>
    <w:rsid w:val="00A802AF"/>
    <w:rsid w:val="00A84B49"/>
    <w:rsid w:val="00AB6B6F"/>
    <w:rsid w:val="00AC21D7"/>
    <w:rsid w:val="00AC2915"/>
    <w:rsid w:val="00AD40B0"/>
    <w:rsid w:val="00AD7E29"/>
    <w:rsid w:val="00AE72C0"/>
    <w:rsid w:val="00AE79E1"/>
    <w:rsid w:val="00B000D1"/>
    <w:rsid w:val="00B068B2"/>
    <w:rsid w:val="00B17E89"/>
    <w:rsid w:val="00B2448D"/>
    <w:rsid w:val="00B31E7B"/>
    <w:rsid w:val="00B36DEB"/>
    <w:rsid w:val="00B45ECD"/>
    <w:rsid w:val="00B467F3"/>
    <w:rsid w:val="00B50A41"/>
    <w:rsid w:val="00B54B5A"/>
    <w:rsid w:val="00B62C53"/>
    <w:rsid w:val="00B6659F"/>
    <w:rsid w:val="00B74A85"/>
    <w:rsid w:val="00B86050"/>
    <w:rsid w:val="00B923E8"/>
    <w:rsid w:val="00B958A3"/>
    <w:rsid w:val="00BA1CA9"/>
    <w:rsid w:val="00BA6003"/>
    <w:rsid w:val="00BA7103"/>
    <w:rsid w:val="00BA7E63"/>
    <w:rsid w:val="00BB6EBC"/>
    <w:rsid w:val="00BD5447"/>
    <w:rsid w:val="00BD56DC"/>
    <w:rsid w:val="00BE2BCD"/>
    <w:rsid w:val="00BE5EEC"/>
    <w:rsid w:val="00BF7545"/>
    <w:rsid w:val="00C13E2D"/>
    <w:rsid w:val="00C21FFF"/>
    <w:rsid w:val="00C23680"/>
    <w:rsid w:val="00C24B04"/>
    <w:rsid w:val="00C31181"/>
    <w:rsid w:val="00C31CDE"/>
    <w:rsid w:val="00C34872"/>
    <w:rsid w:val="00C45801"/>
    <w:rsid w:val="00C61B28"/>
    <w:rsid w:val="00C63770"/>
    <w:rsid w:val="00C66668"/>
    <w:rsid w:val="00C7068D"/>
    <w:rsid w:val="00C76F04"/>
    <w:rsid w:val="00C77BEA"/>
    <w:rsid w:val="00C80CFF"/>
    <w:rsid w:val="00C84337"/>
    <w:rsid w:val="00C85C83"/>
    <w:rsid w:val="00C860CD"/>
    <w:rsid w:val="00C8798D"/>
    <w:rsid w:val="00CB40BC"/>
    <w:rsid w:val="00CC0587"/>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66F4A"/>
    <w:rsid w:val="00D72F46"/>
    <w:rsid w:val="00D74043"/>
    <w:rsid w:val="00D84BD5"/>
    <w:rsid w:val="00DA533B"/>
    <w:rsid w:val="00DA6568"/>
    <w:rsid w:val="00DB5C6A"/>
    <w:rsid w:val="00DC50F3"/>
    <w:rsid w:val="00DC5CEE"/>
    <w:rsid w:val="00DC7A87"/>
    <w:rsid w:val="00DD2606"/>
    <w:rsid w:val="00DE0337"/>
    <w:rsid w:val="00DF2E29"/>
    <w:rsid w:val="00DF453F"/>
    <w:rsid w:val="00E16B84"/>
    <w:rsid w:val="00E2345B"/>
    <w:rsid w:val="00E23477"/>
    <w:rsid w:val="00E30868"/>
    <w:rsid w:val="00E30D8C"/>
    <w:rsid w:val="00E36395"/>
    <w:rsid w:val="00E40B69"/>
    <w:rsid w:val="00E47C16"/>
    <w:rsid w:val="00E775E4"/>
    <w:rsid w:val="00E92AAF"/>
    <w:rsid w:val="00EA0286"/>
    <w:rsid w:val="00EA187F"/>
    <w:rsid w:val="00EA4203"/>
    <w:rsid w:val="00EA7741"/>
    <w:rsid w:val="00EB0213"/>
    <w:rsid w:val="00EB3847"/>
    <w:rsid w:val="00EC10A4"/>
    <w:rsid w:val="00EC6897"/>
    <w:rsid w:val="00ED4EB1"/>
    <w:rsid w:val="00ED6AB8"/>
    <w:rsid w:val="00EE2343"/>
    <w:rsid w:val="00EF1009"/>
    <w:rsid w:val="00EF20A9"/>
    <w:rsid w:val="00EF5056"/>
    <w:rsid w:val="00EF5532"/>
    <w:rsid w:val="00EF5893"/>
    <w:rsid w:val="00F13335"/>
    <w:rsid w:val="00F22240"/>
    <w:rsid w:val="00F22E9D"/>
    <w:rsid w:val="00F44291"/>
    <w:rsid w:val="00F55511"/>
    <w:rsid w:val="00F72061"/>
    <w:rsid w:val="00F8029B"/>
    <w:rsid w:val="00F806BF"/>
    <w:rsid w:val="00F8391D"/>
    <w:rsid w:val="00F83D82"/>
    <w:rsid w:val="00F97BE3"/>
    <w:rsid w:val="00F97C55"/>
    <w:rsid w:val="00FA14F7"/>
    <w:rsid w:val="00FB057C"/>
    <w:rsid w:val="00FB3A77"/>
    <w:rsid w:val="00FB6D7E"/>
    <w:rsid w:val="00FC15E3"/>
    <w:rsid w:val="00FC5F92"/>
    <w:rsid w:val="00FD01C7"/>
    <w:rsid w:val="00FD3275"/>
    <w:rsid w:val="00FD7460"/>
    <w:rsid w:val="00FF05B1"/>
    <w:rsid w:val="00FF4E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6"/>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4"/>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7"/>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DF69198A-60DF-4CD6-848D-0C0E761D3CF9}"/>
</file>

<file path=customXml/itemProps3.xml><?xml version="1.0" encoding="utf-8"?>
<ds:datastoreItem xmlns:ds="http://schemas.openxmlformats.org/officeDocument/2006/customXml" ds:itemID="{404E90F1-9442-43D0-AB37-994D172B2D5A}"/>
</file>

<file path=customXml/itemProps4.xml><?xml version="1.0" encoding="utf-8"?>
<ds:datastoreItem xmlns:ds="http://schemas.openxmlformats.org/officeDocument/2006/customXml" ds:itemID="{BFA86FB1-F11E-436B-BAD0-3CA5B21AC095}"/>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Catt Rayson</cp:lastModifiedBy>
  <cp:revision>2</cp:revision>
  <cp:lastPrinted>2018-09-18T05:07:00Z</cp:lastPrinted>
  <dcterms:created xsi:type="dcterms:W3CDTF">2024-01-29T19:50:00Z</dcterms:created>
  <dcterms:modified xsi:type="dcterms:W3CDTF">2024-01-29T19:50:00Z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1397800</vt:r8>
  </property>
</Properties>
</file>